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AD0F4" w14:textId="77777777" w:rsidR="00D121C1" w:rsidRDefault="00C27249" w:rsidP="00A87882">
      <w:pPr>
        <w:pStyle w:val="Heading1"/>
        <w:rPr>
          <w:sz w:val="40"/>
        </w:rPr>
      </w:pPr>
      <w:bookmarkStart w:id="0" w:name="_GoBack"/>
      <w:bookmarkEnd w:id="0"/>
      <w:r>
        <w:rPr>
          <w:noProof/>
          <w:color w:val="231F20"/>
          <w:sz w:val="24"/>
        </w:rPr>
        <w:drawing>
          <wp:inline distT="0" distB="0" distL="0" distR="0" wp14:anchorId="6EBA6995" wp14:editId="348120C3">
            <wp:extent cx="5928360" cy="723900"/>
            <wp:effectExtent l="0" t="0" r="0" b="0"/>
            <wp:docPr id="1" name="Picture 1" descr="back_blue_ext.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ck_blue_ext.gif"/>
                    <pic:cNvPicPr>
                      <a:picLocks noChangeArrowheads="1"/>
                    </pic:cNvPicPr>
                  </pic:nvPicPr>
                  <pic:blipFill>
                    <a:blip r:embed="rId9" cstate="print">
                      <a:duotone>
                        <a:schemeClr val="accent2">
                          <a:shade val="45000"/>
                          <a:satMod val="135000"/>
                        </a:schemeClr>
                        <a:prstClr val="white"/>
                      </a:duotone>
                      <a:extLst>
                        <a:ext uri="{BEBA8EAE-BF5A-486C-A8C5-ECC9F3942E4B}">
                          <a14:imgProps xmlns:a14="http://schemas.microsoft.com/office/drawing/2010/main">
                            <a14:imgLayer r:embed="rId10">
                              <a14:imgEffect>
                                <a14:sharpenSoften amount="74000"/>
                              </a14:imgEffect>
                              <a14:imgEffect>
                                <a14:colorTemperature colorTemp="6375"/>
                              </a14:imgEffect>
                              <a14:imgEffect>
                                <a14:saturation sat="255000"/>
                              </a14:imgEffect>
                              <a14:imgEffect>
                                <a14:brightnessContrast bright="-13000" contrast="-12000"/>
                              </a14:imgEffect>
                            </a14:imgLayer>
                          </a14:imgProps>
                        </a:ext>
                      </a:extLst>
                    </a:blip>
                    <a:srcRect t="-879" b="-949"/>
                    <a:stretch>
                      <a:fillRect/>
                    </a:stretch>
                  </pic:blipFill>
                  <pic:spPr bwMode="auto">
                    <a:xfrm>
                      <a:off x="0" y="0"/>
                      <a:ext cx="5928360" cy="723900"/>
                    </a:xfrm>
                    <a:prstGeom prst="rect">
                      <a:avLst/>
                    </a:prstGeom>
                    <a:noFill/>
                    <a:ln w="9525">
                      <a:noFill/>
                      <a:miter lim="800000"/>
                      <a:headEnd/>
                      <a:tailEnd/>
                    </a:ln>
                  </pic:spPr>
                </pic:pic>
              </a:graphicData>
            </a:graphic>
          </wp:inline>
        </w:drawing>
      </w:r>
    </w:p>
    <w:p w14:paraId="0B7B910B" w14:textId="77777777" w:rsidR="00D0733E" w:rsidRPr="00AA5C9A" w:rsidRDefault="00D121C1" w:rsidP="00D0733E">
      <w:pPr>
        <w:pStyle w:val="Heading1"/>
        <w:spacing w:before="0"/>
        <w:rPr>
          <w:rFonts w:cs="Calibri"/>
          <w:color w:val="800000"/>
          <w:sz w:val="32"/>
        </w:rPr>
      </w:pPr>
      <w:r w:rsidRPr="00AA5C9A">
        <w:rPr>
          <w:rFonts w:cs="Calibri"/>
          <w:color w:val="800000"/>
          <w:sz w:val="32"/>
        </w:rPr>
        <w:t xml:space="preserve">Media Contact: </w:t>
      </w:r>
    </w:p>
    <w:p w14:paraId="6B765093" w14:textId="3FBA6B2D" w:rsidR="00D0733E" w:rsidRDefault="00D0733E" w:rsidP="00D0733E">
      <w:pPr>
        <w:pStyle w:val="Heading1"/>
        <w:spacing w:before="0"/>
        <w:rPr>
          <w:rFonts w:ascii="Arial" w:hAnsi="Arial" w:cs="Arial"/>
          <w:b w:val="0"/>
          <w:bCs w:val="0"/>
          <w:color w:val="000000"/>
          <w:sz w:val="24"/>
          <w:szCs w:val="24"/>
        </w:rPr>
      </w:pPr>
      <w:r>
        <w:rPr>
          <w:rStyle w:val="Strong"/>
          <w:rFonts w:ascii="Arial" w:hAnsi="Arial" w:cs="Arial"/>
          <w:b/>
          <w:bCs/>
          <w:color w:val="000000"/>
          <w:sz w:val="24"/>
          <w:szCs w:val="24"/>
        </w:rPr>
        <w:t xml:space="preserve">Ms. </w:t>
      </w:r>
      <w:proofErr w:type="spellStart"/>
      <w:r>
        <w:rPr>
          <w:rStyle w:val="Strong"/>
          <w:rFonts w:ascii="Arial" w:hAnsi="Arial" w:cs="Arial"/>
          <w:b/>
          <w:bCs/>
          <w:color w:val="000000"/>
          <w:sz w:val="24"/>
          <w:szCs w:val="24"/>
        </w:rPr>
        <w:t>Frenché</w:t>
      </w:r>
      <w:proofErr w:type="spellEnd"/>
      <w:r>
        <w:rPr>
          <w:rStyle w:val="Strong"/>
          <w:rFonts w:ascii="Arial" w:hAnsi="Arial" w:cs="Arial"/>
          <w:b/>
          <w:bCs/>
          <w:color w:val="000000"/>
          <w:sz w:val="24"/>
          <w:szCs w:val="24"/>
        </w:rPr>
        <w:t xml:space="preserve"> Brewer</w:t>
      </w:r>
    </w:p>
    <w:p w14:paraId="07E8DC13" w14:textId="0C49EFA7" w:rsidR="00D0733E" w:rsidRDefault="00D0733E" w:rsidP="00D0733E">
      <w:pPr>
        <w:pStyle w:val="Heading2"/>
        <w:spacing w:before="0"/>
        <w:rPr>
          <w:rFonts w:ascii="Arial" w:hAnsi="Arial" w:cs="Arial"/>
          <w:color w:val="000000"/>
          <w:sz w:val="20"/>
          <w:szCs w:val="20"/>
        </w:rPr>
      </w:pPr>
      <w:r>
        <w:rPr>
          <w:rStyle w:val="Strong"/>
          <w:rFonts w:ascii="Arial" w:hAnsi="Arial" w:cs="Arial"/>
          <w:b/>
          <w:bCs/>
          <w:color w:val="000000"/>
          <w:sz w:val="20"/>
          <w:szCs w:val="20"/>
        </w:rPr>
        <w:t>News and Internal Communications, University of South Carolina</w:t>
      </w:r>
    </w:p>
    <w:p w14:paraId="0B4F6B1F" w14:textId="77777777" w:rsidR="00D0733E" w:rsidRDefault="00D0733E" w:rsidP="00D0733E">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803-777-3691</w:t>
      </w:r>
    </w:p>
    <w:p w14:paraId="00CD29CE" w14:textId="780A4337" w:rsidR="00D0733E" w:rsidRDefault="00F52F09" w:rsidP="00D0733E">
      <w:pPr>
        <w:pStyle w:val="NormalWeb"/>
        <w:spacing w:before="0" w:beforeAutospacing="0" w:after="0" w:afterAutospacing="0"/>
        <w:rPr>
          <w:rFonts w:ascii="Arial" w:hAnsi="Arial" w:cs="Arial"/>
          <w:color w:val="000000"/>
          <w:sz w:val="18"/>
          <w:szCs w:val="18"/>
        </w:rPr>
      </w:pPr>
      <w:hyperlink r:id="rId11" w:history="1">
        <w:r w:rsidR="00D0733E">
          <w:rPr>
            <w:rStyle w:val="Hyperlink"/>
            <w:rFonts w:ascii="Arial" w:hAnsi="Arial" w:cs="Arial"/>
            <w:color w:val="990000"/>
            <w:sz w:val="18"/>
            <w:szCs w:val="18"/>
          </w:rPr>
          <w:t>brewer4@mailbox.sc.edu</w:t>
        </w:r>
      </w:hyperlink>
      <w:r w:rsidR="00D0733E">
        <w:rPr>
          <w:rFonts w:ascii="Arial" w:hAnsi="Arial" w:cs="Arial"/>
          <w:color w:val="000000"/>
          <w:sz w:val="18"/>
          <w:szCs w:val="18"/>
        </w:rPr>
        <w:t xml:space="preserve"> </w:t>
      </w:r>
    </w:p>
    <w:p w14:paraId="5A0222F7" w14:textId="7778E136" w:rsidR="00D121C1" w:rsidRPr="006E0389" w:rsidRDefault="00D121C1" w:rsidP="00D0733E">
      <w:pPr>
        <w:autoSpaceDE w:val="0"/>
        <w:autoSpaceDN w:val="0"/>
        <w:adjustRightInd w:val="0"/>
        <w:spacing w:after="0" w:line="240" w:lineRule="auto"/>
        <w:rPr>
          <w:rFonts w:cs="Calibri"/>
          <w:sz w:val="32"/>
        </w:rPr>
      </w:pPr>
    </w:p>
    <w:p w14:paraId="01028023" w14:textId="1E835FCB" w:rsidR="00847D89" w:rsidRPr="00EE0593" w:rsidRDefault="00967274" w:rsidP="00847D89">
      <w:pPr>
        <w:pStyle w:val="Heading1"/>
        <w:spacing w:before="0"/>
        <w:jc w:val="center"/>
        <w:rPr>
          <w:color w:val="943634" w:themeColor="accent2" w:themeShade="BF"/>
          <w:sz w:val="40"/>
        </w:rPr>
      </w:pPr>
      <w:r w:rsidRPr="00EE0593">
        <w:rPr>
          <w:color w:val="943634" w:themeColor="accent2" w:themeShade="BF"/>
          <w:sz w:val="40"/>
        </w:rPr>
        <w:t>201</w:t>
      </w:r>
      <w:r w:rsidR="00E45E65" w:rsidRPr="00EE0593">
        <w:rPr>
          <w:color w:val="943634" w:themeColor="accent2" w:themeShade="BF"/>
          <w:sz w:val="40"/>
        </w:rPr>
        <w:t>3</w:t>
      </w:r>
      <w:r w:rsidRPr="00EE0593">
        <w:rPr>
          <w:color w:val="943634" w:themeColor="accent2" w:themeShade="BF"/>
          <w:sz w:val="40"/>
        </w:rPr>
        <w:t xml:space="preserve"> </w:t>
      </w:r>
      <w:r w:rsidR="00D121C1" w:rsidRPr="00EE0593">
        <w:rPr>
          <w:color w:val="943634" w:themeColor="accent2" w:themeShade="BF"/>
          <w:sz w:val="40"/>
        </w:rPr>
        <w:t>Adjusted Graduation Gap</w:t>
      </w:r>
      <w:r w:rsidR="00847D89" w:rsidRPr="00EE0593">
        <w:rPr>
          <w:color w:val="943634" w:themeColor="accent2" w:themeShade="BF"/>
          <w:sz w:val="40"/>
        </w:rPr>
        <w:t xml:space="preserve"> </w:t>
      </w:r>
      <w:r w:rsidR="0023183A" w:rsidRPr="00EE0593">
        <w:rPr>
          <w:color w:val="943634" w:themeColor="accent2" w:themeShade="BF"/>
          <w:sz w:val="40"/>
        </w:rPr>
        <w:t>Report</w:t>
      </w:r>
      <w:r w:rsidR="00D121C1" w:rsidRPr="00EE0593">
        <w:rPr>
          <w:color w:val="943634" w:themeColor="accent2" w:themeShade="BF"/>
          <w:sz w:val="40"/>
        </w:rPr>
        <w:t xml:space="preserve">: </w:t>
      </w:r>
    </w:p>
    <w:p w14:paraId="57FA6706" w14:textId="18A0D20A" w:rsidR="003811CA" w:rsidRPr="00EE0593" w:rsidRDefault="00D121C1" w:rsidP="00847D89">
      <w:pPr>
        <w:pStyle w:val="Heading1"/>
        <w:spacing w:before="0"/>
        <w:jc w:val="center"/>
        <w:rPr>
          <w:color w:val="943634" w:themeColor="accent2" w:themeShade="BF"/>
          <w:sz w:val="40"/>
        </w:rPr>
      </w:pPr>
      <w:r w:rsidRPr="00EE0593">
        <w:rPr>
          <w:color w:val="943634" w:themeColor="accent2" w:themeShade="BF"/>
          <w:sz w:val="40"/>
        </w:rPr>
        <w:t>NCAA Division-I Football</w:t>
      </w:r>
    </w:p>
    <w:p w14:paraId="4859CC1A" w14:textId="2FE85B94" w:rsidR="00D121C1" w:rsidRPr="00C304A4" w:rsidRDefault="00195E58" w:rsidP="00195E58">
      <w:pPr>
        <w:pStyle w:val="IntenseQuote"/>
        <w:spacing w:before="0"/>
        <w:ind w:left="360" w:right="360"/>
        <w:jc w:val="center"/>
        <w:rPr>
          <w:color w:val="auto"/>
          <w:sz w:val="40"/>
        </w:rPr>
      </w:pPr>
      <w:r>
        <w:rPr>
          <w:color w:val="auto"/>
        </w:rPr>
        <w:t>Large Gaps Persist in FBS Football – Most Pronounced Among Black Players</w:t>
      </w:r>
    </w:p>
    <w:p w14:paraId="37F7DC8F" w14:textId="77777777" w:rsidR="00D121C1" w:rsidRDefault="00D121C1" w:rsidP="00A6156E">
      <w:pPr>
        <w:autoSpaceDE w:val="0"/>
        <w:autoSpaceDN w:val="0"/>
        <w:adjustRightInd w:val="0"/>
        <w:spacing w:after="0" w:line="240" w:lineRule="auto"/>
        <w:rPr>
          <w:rFonts w:cs="Calibri"/>
          <w:color w:val="000000"/>
          <w:sz w:val="24"/>
        </w:rPr>
      </w:pPr>
    </w:p>
    <w:p w14:paraId="1766C345" w14:textId="19840786" w:rsidR="00651072" w:rsidRDefault="00E45E65" w:rsidP="000131CC">
      <w:pPr>
        <w:autoSpaceDE w:val="0"/>
        <w:autoSpaceDN w:val="0"/>
        <w:adjustRightInd w:val="0"/>
        <w:spacing w:line="360" w:lineRule="auto"/>
        <w:rPr>
          <w:sz w:val="24"/>
          <w:szCs w:val="24"/>
        </w:rPr>
      </w:pPr>
      <w:r>
        <w:rPr>
          <w:rFonts w:cs="Calibri"/>
          <w:color w:val="000000"/>
          <w:sz w:val="24"/>
          <w:szCs w:val="24"/>
        </w:rPr>
        <w:t>Columbia</w:t>
      </w:r>
      <w:r w:rsidR="00D121C1" w:rsidRPr="00182DE7">
        <w:rPr>
          <w:rFonts w:cs="Calibri"/>
          <w:color w:val="000000"/>
          <w:sz w:val="24"/>
          <w:szCs w:val="24"/>
        </w:rPr>
        <w:t xml:space="preserve">, </w:t>
      </w:r>
      <w:r>
        <w:rPr>
          <w:rFonts w:cs="Calibri"/>
          <w:color w:val="000000"/>
          <w:sz w:val="24"/>
          <w:szCs w:val="24"/>
        </w:rPr>
        <w:t>S</w:t>
      </w:r>
      <w:r w:rsidR="00D121C1" w:rsidRPr="00182DE7">
        <w:rPr>
          <w:rFonts w:cs="Calibri"/>
          <w:color w:val="000000"/>
          <w:sz w:val="24"/>
          <w:szCs w:val="24"/>
        </w:rPr>
        <w:t xml:space="preserve">C – </w:t>
      </w:r>
      <w:r w:rsidR="00991912">
        <w:rPr>
          <w:rFonts w:cs="Calibri"/>
          <w:color w:val="000000"/>
          <w:sz w:val="24"/>
          <w:szCs w:val="24"/>
        </w:rPr>
        <w:t>September</w:t>
      </w:r>
      <w:r w:rsidR="00C82F97">
        <w:rPr>
          <w:rFonts w:cs="Calibri"/>
          <w:color w:val="000000"/>
          <w:sz w:val="24"/>
          <w:szCs w:val="24"/>
        </w:rPr>
        <w:t xml:space="preserve"> 25</w:t>
      </w:r>
      <w:r w:rsidR="00991912">
        <w:rPr>
          <w:rFonts w:cs="Calibri"/>
          <w:color w:val="000000"/>
          <w:sz w:val="24"/>
          <w:szCs w:val="24"/>
        </w:rPr>
        <w:t>,</w:t>
      </w:r>
      <w:r w:rsidR="00D121C1" w:rsidRPr="00182DE7">
        <w:rPr>
          <w:rFonts w:cs="Calibri"/>
          <w:color w:val="000000"/>
          <w:sz w:val="24"/>
          <w:szCs w:val="24"/>
        </w:rPr>
        <w:t xml:space="preserve"> </w:t>
      </w:r>
      <w:r w:rsidR="00967274">
        <w:rPr>
          <w:rFonts w:cs="Calibri"/>
          <w:color w:val="000000"/>
          <w:sz w:val="24"/>
          <w:szCs w:val="24"/>
        </w:rPr>
        <w:t>201</w:t>
      </w:r>
      <w:r w:rsidR="00E074EB">
        <w:rPr>
          <w:rFonts w:cs="Calibri"/>
          <w:color w:val="000000"/>
          <w:sz w:val="24"/>
          <w:szCs w:val="24"/>
        </w:rPr>
        <w:t>3</w:t>
      </w:r>
      <w:r w:rsidR="00D121C1" w:rsidRPr="00182DE7">
        <w:rPr>
          <w:rFonts w:cs="Calibri"/>
          <w:color w:val="000000"/>
          <w:sz w:val="24"/>
          <w:szCs w:val="24"/>
        </w:rPr>
        <w:t>…</w:t>
      </w:r>
      <w:r w:rsidR="002B0D9F" w:rsidRPr="00182DE7">
        <w:rPr>
          <w:sz w:val="24"/>
          <w:szCs w:val="24"/>
        </w:rPr>
        <w:t xml:space="preserve"> The College Sport Research Institute</w:t>
      </w:r>
      <w:r w:rsidR="00924AA0" w:rsidRPr="00182DE7">
        <w:rPr>
          <w:sz w:val="24"/>
          <w:szCs w:val="24"/>
        </w:rPr>
        <w:t xml:space="preserve"> (CSRI)</w:t>
      </w:r>
      <w:r w:rsidR="00C03A6D">
        <w:rPr>
          <w:sz w:val="24"/>
          <w:szCs w:val="24"/>
        </w:rPr>
        <w:t xml:space="preserve">, </w:t>
      </w:r>
      <w:r w:rsidR="00195E58">
        <w:rPr>
          <w:sz w:val="24"/>
          <w:szCs w:val="24"/>
        </w:rPr>
        <w:t>at</w:t>
      </w:r>
      <w:r w:rsidR="00C03A6D">
        <w:rPr>
          <w:sz w:val="24"/>
          <w:szCs w:val="24"/>
        </w:rPr>
        <w:t xml:space="preserve"> the University of South Carolina in Columbia, SC, released </w:t>
      </w:r>
      <w:r w:rsidR="00770475">
        <w:rPr>
          <w:sz w:val="24"/>
          <w:szCs w:val="24"/>
        </w:rPr>
        <w:t xml:space="preserve">its </w:t>
      </w:r>
      <w:r>
        <w:rPr>
          <w:sz w:val="24"/>
          <w:szCs w:val="24"/>
        </w:rPr>
        <w:t>fourth</w:t>
      </w:r>
      <w:r w:rsidR="005253F2">
        <w:rPr>
          <w:sz w:val="24"/>
          <w:szCs w:val="24"/>
        </w:rPr>
        <w:t>-</w:t>
      </w:r>
      <w:r w:rsidR="00847D89">
        <w:rPr>
          <w:sz w:val="24"/>
          <w:szCs w:val="24"/>
        </w:rPr>
        <w:t xml:space="preserve">annual </w:t>
      </w:r>
      <w:r w:rsidR="00182DE7" w:rsidRPr="00182DE7">
        <w:rPr>
          <w:sz w:val="24"/>
          <w:szCs w:val="24"/>
        </w:rPr>
        <w:t>NCAA Division-I football</w:t>
      </w:r>
      <w:r w:rsidR="00924AA0" w:rsidRPr="00182DE7">
        <w:rPr>
          <w:sz w:val="24"/>
          <w:szCs w:val="24"/>
        </w:rPr>
        <w:t xml:space="preserve"> </w:t>
      </w:r>
      <w:r w:rsidR="002B0D9F" w:rsidRPr="00182DE7">
        <w:rPr>
          <w:sz w:val="24"/>
          <w:szCs w:val="24"/>
        </w:rPr>
        <w:t>Adjusted Graduation Gap (AGG) report</w:t>
      </w:r>
      <w:r w:rsidR="00E41DDA">
        <w:rPr>
          <w:sz w:val="24"/>
          <w:szCs w:val="24"/>
        </w:rPr>
        <w:t xml:space="preserve"> today</w:t>
      </w:r>
      <w:r w:rsidR="002B0D9F" w:rsidRPr="00182DE7">
        <w:rPr>
          <w:sz w:val="24"/>
          <w:szCs w:val="24"/>
        </w:rPr>
        <w:t>.</w:t>
      </w:r>
      <w:r w:rsidR="007C6888">
        <w:rPr>
          <w:sz w:val="24"/>
          <w:szCs w:val="24"/>
        </w:rPr>
        <w:t xml:space="preserve"> </w:t>
      </w:r>
      <w:r w:rsidR="00770475" w:rsidRPr="00273E65">
        <w:rPr>
          <w:sz w:val="24"/>
          <w:szCs w:val="24"/>
        </w:rPr>
        <w:t xml:space="preserve">The </w:t>
      </w:r>
      <w:r w:rsidR="00EA0296" w:rsidRPr="00273E65">
        <w:rPr>
          <w:sz w:val="24"/>
          <w:szCs w:val="24"/>
        </w:rPr>
        <w:t xml:space="preserve">report </w:t>
      </w:r>
      <w:r w:rsidR="00436284">
        <w:rPr>
          <w:sz w:val="24"/>
          <w:szCs w:val="24"/>
        </w:rPr>
        <w:t xml:space="preserve">also </w:t>
      </w:r>
      <w:r w:rsidR="00770475">
        <w:rPr>
          <w:sz w:val="24"/>
          <w:szCs w:val="24"/>
        </w:rPr>
        <w:t>provides</w:t>
      </w:r>
      <w:r w:rsidR="00770475" w:rsidRPr="00273E65">
        <w:rPr>
          <w:sz w:val="24"/>
          <w:szCs w:val="24"/>
        </w:rPr>
        <w:t xml:space="preserve"> </w:t>
      </w:r>
      <w:r w:rsidR="00EA0296" w:rsidRPr="00273E65">
        <w:rPr>
          <w:sz w:val="24"/>
          <w:szCs w:val="24"/>
        </w:rPr>
        <w:t xml:space="preserve">a </w:t>
      </w:r>
      <w:r w:rsidR="00436284">
        <w:rPr>
          <w:sz w:val="24"/>
          <w:szCs w:val="24"/>
        </w:rPr>
        <w:t xml:space="preserve">snapshot of </w:t>
      </w:r>
      <w:r w:rsidR="00436284" w:rsidRPr="00273E65">
        <w:rPr>
          <w:sz w:val="24"/>
          <w:szCs w:val="24"/>
        </w:rPr>
        <w:t>AGGs for Black and White football players</w:t>
      </w:r>
      <w:r w:rsidR="00436284">
        <w:rPr>
          <w:sz w:val="24"/>
          <w:szCs w:val="24"/>
        </w:rPr>
        <w:t>, as well as a</w:t>
      </w:r>
      <w:r w:rsidR="00436284" w:rsidRPr="00273E65">
        <w:rPr>
          <w:sz w:val="24"/>
          <w:szCs w:val="24"/>
        </w:rPr>
        <w:t xml:space="preserve"> </w:t>
      </w:r>
      <w:r w:rsidR="00EA0296" w:rsidRPr="00273E65">
        <w:rPr>
          <w:sz w:val="24"/>
          <w:szCs w:val="24"/>
        </w:rPr>
        <w:t>four-year longitudinal view of AGGs for the Football Bowl Subdivision (FBS) and Football Championship Subdivision (FCS) conferences.</w:t>
      </w:r>
    </w:p>
    <w:p w14:paraId="16904872" w14:textId="227388A2" w:rsidR="00874B25" w:rsidRPr="00AF4CC5" w:rsidRDefault="00874B25" w:rsidP="000131CC">
      <w:pPr>
        <w:autoSpaceDE w:val="0"/>
        <w:autoSpaceDN w:val="0"/>
        <w:adjustRightInd w:val="0"/>
        <w:spacing w:line="360" w:lineRule="auto"/>
        <w:rPr>
          <w:rFonts w:asciiTheme="minorHAnsi" w:hAnsiTheme="minorHAnsi"/>
          <w:b/>
          <w:color w:val="800000"/>
          <w:sz w:val="36"/>
          <w:szCs w:val="36"/>
          <w:u w:val="single"/>
        </w:rPr>
      </w:pPr>
      <w:r w:rsidRPr="00AF4CC5">
        <w:rPr>
          <w:rFonts w:asciiTheme="minorHAnsi" w:hAnsiTheme="minorHAnsi"/>
          <w:b/>
          <w:color w:val="800000"/>
          <w:sz w:val="36"/>
          <w:szCs w:val="36"/>
          <w:u w:val="single"/>
        </w:rPr>
        <w:t xml:space="preserve">CSRI </w:t>
      </w:r>
      <w:r w:rsidR="00346300">
        <w:rPr>
          <w:rFonts w:asciiTheme="minorHAnsi" w:hAnsiTheme="minorHAnsi"/>
          <w:b/>
          <w:color w:val="800000"/>
          <w:sz w:val="36"/>
          <w:szCs w:val="36"/>
          <w:u w:val="single"/>
        </w:rPr>
        <w:t xml:space="preserve">Research-Team </w:t>
      </w:r>
      <w:r w:rsidRPr="00AF4CC5">
        <w:rPr>
          <w:rFonts w:asciiTheme="minorHAnsi" w:hAnsiTheme="minorHAnsi"/>
          <w:b/>
          <w:color w:val="800000"/>
          <w:sz w:val="36"/>
          <w:szCs w:val="36"/>
          <w:u w:val="single"/>
        </w:rPr>
        <w:t>Statement:</w:t>
      </w:r>
    </w:p>
    <w:p w14:paraId="2BA0F8DA" w14:textId="31DC0261" w:rsidR="00346300" w:rsidRDefault="00EC394C" w:rsidP="00C41C96">
      <w:pPr>
        <w:widowControl w:val="0"/>
        <w:autoSpaceDE w:val="0"/>
        <w:autoSpaceDN w:val="0"/>
        <w:adjustRightInd w:val="0"/>
        <w:spacing w:after="0"/>
        <w:rPr>
          <w:sz w:val="24"/>
          <w:szCs w:val="24"/>
        </w:rPr>
      </w:pPr>
      <w:r>
        <w:rPr>
          <w:sz w:val="24"/>
          <w:szCs w:val="24"/>
        </w:rPr>
        <w:t xml:space="preserve">In light of recent attention paid to college sport – especially FBS football – in the mainstream media, this study’s results highlight the degree to which FBS football players, especially Black players </w:t>
      </w:r>
      <w:r w:rsidR="00436284">
        <w:rPr>
          <w:sz w:val="24"/>
          <w:szCs w:val="24"/>
        </w:rPr>
        <w:t>at Predominately W</w:t>
      </w:r>
      <w:r>
        <w:rPr>
          <w:sz w:val="24"/>
          <w:szCs w:val="24"/>
        </w:rPr>
        <w:t xml:space="preserve">hite </w:t>
      </w:r>
      <w:r w:rsidR="00436284">
        <w:rPr>
          <w:sz w:val="24"/>
          <w:szCs w:val="24"/>
        </w:rPr>
        <w:t>I</w:t>
      </w:r>
      <w:r>
        <w:rPr>
          <w:sz w:val="24"/>
          <w:szCs w:val="24"/>
        </w:rPr>
        <w:t xml:space="preserve">nstitutions (PWIs), are not graduating at rates comparable to </w:t>
      </w:r>
      <w:r w:rsidR="00AF4CC5">
        <w:rPr>
          <w:sz w:val="24"/>
          <w:szCs w:val="24"/>
        </w:rPr>
        <w:t xml:space="preserve">other </w:t>
      </w:r>
      <w:r>
        <w:rPr>
          <w:sz w:val="24"/>
          <w:szCs w:val="24"/>
        </w:rPr>
        <w:t xml:space="preserve">full-time </w:t>
      </w:r>
      <w:r w:rsidR="00AF4CC5">
        <w:rPr>
          <w:sz w:val="24"/>
          <w:szCs w:val="24"/>
        </w:rPr>
        <w:t xml:space="preserve">male </w:t>
      </w:r>
      <w:r>
        <w:rPr>
          <w:sz w:val="24"/>
          <w:szCs w:val="24"/>
        </w:rPr>
        <w:t xml:space="preserve">students. </w:t>
      </w:r>
      <w:r w:rsidR="00874B25">
        <w:rPr>
          <w:sz w:val="24"/>
          <w:szCs w:val="24"/>
        </w:rPr>
        <w:t xml:space="preserve">These data call into question </w:t>
      </w:r>
      <w:r w:rsidR="00436284">
        <w:rPr>
          <w:sz w:val="24"/>
          <w:szCs w:val="24"/>
        </w:rPr>
        <w:t xml:space="preserve">the </w:t>
      </w:r>
      <w:r w:rsidR="00874B25">
        <w:rPr>
          <w:sz w:val="24"/>
          <w:szCs w:val="24"/>
        </w:rPr>
        <w:t xml:space="preserve">degree to which </w:t>
      </w:r>
      <w:r>
        <w:rPr>
          <w:sz w:val="24"/>
          <w:szCs w:val="24"/>
        </w:rPr>
        <w:t xml:space="preserve">NCAA D-I football players (especially those on FBS teams) </w:t>
      </w:r>
      <w:r w:rsidR="00874B25">
        <w:rPr>
          <w:sz w:val="24"/>
          <w:szCs w:val="24"/>
        </w:rPr>
        <w:t xml:space="preserve">have access to </w:t>
      </w:r>
      <w:r>
        <w:rPr>
          <w:sz w:val="24"/>
          <w:szCs w:val="24"/>
        </w:rPr>
        <w:t>a meaningful education leading to a degree</w:t>
      </w:r>
      <w:r w:rsidR="00874B25">
        <w:rPr>
          <w:sz w:val="24"/>
          <w:szCs w:val="24"/>
        </w:rPr>
        <w:t>. This access</w:t>
      </w:r>
      <w:r>
        <w:rPr>
          <w:sz w:val="24"/>
          <w:szCs w:val="24"/>
        </w:rPr>
        <w:t xml:space="preserve"> </w:t>
      </w:r>
      <w:r w:rsidR="00436284">
        <w:rPr>
          <w:sz w:val="24"/>
          <w:szCs w:val="24"/>
        </w:rPr>
        <w:t xml:space="preserve">may be </w:t>
      </w:r>
      <w:r>
        <w:rPr>
          <w:sz w:val="24"/>
          <w:szCs w:val="24"/>
        </w:rPr>
        <w:t xml:space="preserve">compromised </w:t>
      </w:r>
      <w:r w:rsidR="00B324CC">
        <w:rPr>
          <w:sz w:val="24"/>
          <w:szCs w:val="24"/>
        </w:rPr>
        <w:t xml:space="preserve">as the result of </w:t>
      </w:r>
      <w:r>
        <w:rPr>
          <w:sz w:val="24"/>
          <w:szCs w:val="24"/>
        </w:rPr>
        <w:t xml:space="preserve">training and competition schedules </w:t>
      </w:r>
      <w:r w:rsidR="00B324CC">
        <w:rPr>
          <w:sz w:val="24"/>
          <w:szCs w:val="24"/>
        </w:rPr>
        <w:t>that</w:t>
      </w:r>
      <w:r>
        <w:rPr>
          <w:sz w:val="24"/>
          <w:szCs w:val="24"/>
        </w:rPr>
        <w:t xml:space="preserve"> are akin to full-time jobs (NCAA, 2011)</w:t>
      </w:r>
      <w:r w:rsidR="00874B25">
        <w:rPr>
          <w:sz w:val="24"/>
          <w:szCs w:val="24"/>
        </w:rPr>
        <w:t xml:space="preserve">. In addition, university and conference administrators </w:t>
      </w:r>
      <w:r w:rsidR="00B324CC">
        <w:rPr>
          <w:sz w:val="24"/>
          <w:szCs w:val="24"/>
        </w:rPr>
        <w:t xml:space="preserve">should </w:t>
      </w:r>
      <w:r w:rsidR="00874B25">
        <w:rPr>
          <w:sz w:val="24"/>
          <w:szCs w:val="24"/>
        </w:rPr>
        <w:t>address the increased proliferation of late-night, mid-week football games – some of which result in extensive cross-country travel for already physically exhausted players.</w:t>
      </w:r>
      <w:r w:rsidR="00AF4CC5">
        <w:rPr>
          <w:sz w:val="24"/>
          <w:szCs w:val="24"/>
        </w:rPr>
        <w:t xml:space="preserve"> </w:t>
      </w:r>
    </w:p>
    <w:p w14:paraId="0A92DF6F" w14:textId="77777777" w:rsidR="00346300" w:rsidRDefault="00346300" w:rsidP="00C41C96">
      <w:pPr>
        <w:widowControl w:val="0"/>
        <w:autoSpaceDE w:val="0"/>
        <w:autoSpaceDN w:val="0"/>
        <w:adjustRightInd w:val="0"/>
        <w:spacing w:before="120" w:after="0" w:line="240" w:lineRule="auto"/>
        <w:rPr>
          <w:sz w:val="24"/>
          <w:szCs w:val="24"/>
        </w:rPr>
      </w:pPr>
    </w:p>
    <w:p w14:paraId="178BB4F4" w14:textId="492FB5BF" w:rsidR="00346300" w:rsidRDefault="00346300" w:rsidP="00C41C96">
      <w:pPr>
        <w:widowControl w:val="0"/>
        <w:autoSpaceDE w:val="0"/>
        <w:autoSpaceDN w:val="0"/>
        <w:adjustRightInd w:val="0"/>
        <w:spacing w:after="0"/>
        <w:ind w:left="40" w:right="-20"/>
        <w:rPr>
          <w:rFonts w:asciiTheme="majorHAnsi" w:hAnsiTheme="majorHAnsi"/>
          <w:color w:val="231F20"/>
          <w:sz w:val="24"/>
          <w:szCs w:val="24"/>
        </w:rPr>
      </w:pPr>
      <w:r w:rsidRPr="00C41C96">
        <w:rPr>
          <w:rFonts w:asciiTheme="majorHAnsi" w:hAnsiTheme="majorHAnsi"/>
          <w:sz w:val="24"/>
          <w:szCs w:val="24"/>
        </w:rPr>
        <w:t xml:space="preserve">In August 2011 </w:t>
      </w:r>
      <w:r w:rsidR="00AF4CC5" w:rsidRPr="00C41C96">
        <w:rPr>
          <w:rFonts w:asciiTheme="majorHAnsi" w:hAnsiTheme="majorHAnsi"/>
          <w:sz w:val="24"/>
          <w:szCs w:val="24"/>
        </w:rPr>
        <w:t xml:space="preserve">NCAA President Mark </w:t>
      </w:r>
      <w:proofErr w:type="spellStart"/>
      <w:r w:rsidR="00AF4CC5" w:rsidRPr="00C41C96">
        <w:rPr>
          <w:rFonts w:asciiTheme="majorHAnsi" w:hAnsiTheme="majorHAnsi"/>
          <w:sz w:val="24"/>
          <w:szCs w:val="24"/>
        </w:rPr>
        <w:t>Emmert</w:t>
      </w:r>
      <w:proofErr w:type="spellEnd"/>
      <w:r w:rsidR="00AF4CC5" w:rsidRPr="00C41C96">
        <w:rPr>
          <w:rFonts w:asciiTheme="majorHAnsi" w:hAnsiTheme="majorHAnsi"/>
          <w:sz w:val="24"/>
          <w:szCs w:val="24"/>
        </w:rPr>
        <w:t xml:space="preserve"> </w:t>
      </w:r>
      <w:r>
        <w:rPr>
          <w:rFonts w:asciiTheme="majorHAnsi" w:hAnsiTheme="majorHAnsi"/>
          <w:sz w:val="24"/>
          <w:szCs w:val="24"/>
        </w:rPr>
        <w:t xml:space="preserve">articulated </w:t>
      </w:r>
      <w:r w:rsidR="00C41C96" w:rsidRPr="00C41C96">
        <w:rPr>
          <w:rFonts w:asciiTheme="majorHAnsi" w:hAnsiTheme="majorHAnsi"/>
          <w:sz w:val="24"/>
          <w:szCs w:val="24"/>
        </w:rPr>
        <w:t>“</w:t>
      </w:r>
      <w:r w:rsidR="00C41C96" w:rsidRPr="00C41C96">
        <w:rPr>
          <w:rFonts w:asciiTheme="majorHAnsi" w:hAnsiTheme="majorHAnsi"/>
          <w:color w:val="231F20"/>
          <w:sz w:val="24"/>
          <w:szCs w:val="24"/>
        </w:rPr>
        <w:t xml:space="preserve"> .</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two</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very</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simple,</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complicated,</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but</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simple</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propositions.</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One,</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that</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student-athletes</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have</w:t>
      </w:r>
      <w:r w:rsidRPr="00C41C96">
        <w:rPr>
          <w:rFonts w:asciiTheme="majorHAnsi" w:hAnsiTheme="majorHAnsi"/>
          <w:color w:val="231F20"/>
          <w:spacing w:val="-5"/>
          <w:sz w:val="24"/>
          <w:szCs w:val="24"/>
        </w:rPr>
        <w:t xml:space="preserve"> </w:t>
      </w:r>
      <w:r w:rsidRPr="00C41C96">
        <w:rPr>
          <w:rFonts w:asciiTheme="majorHAnsi" w:hAnsiTheme="majorHAnsi"/>
          <w:color w:val="231F20"/>
          <w:sz w:val="24"/>
          <w:szCs w:val="24"/>
        </w:rPr>
        <w:t>to</w:t>
      </w:r>
      <w:r>
        <w:rPr>
          <w:rFonts w:asciiTheme="majorHAnsi" w:hAnsiTheme="majorHAnsi"/>
          <w:color w:val="231F20"/>
          <w:sz w:val="24"/>
          <w:szCs w:val="24"/>
        </w:rPr>
        <w:t xml:space="preserve"> </w:t>
      </w:r>
      <w:r w:rsidRPr="00C41C96">
        <w:rPr>
          <w:rFonts w:asciiTheme="majorHAnsi" w:hAnsiTheme="majorHAnsi"/>
          <w:color w:val="231F20"/>
          <w:sz w:val="24"/>
          <w:szCs w:val="24"/>
        </w:rPr>
        <w:t>be</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students</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in</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all</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the</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ways</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that</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we</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lastRenderedPageBreak/>
        <w:t>mean</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that,</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and</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two,</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we</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have</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to</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behave</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with</w:t>
      </w:r>
      <w:r w:rsidRPr="00C41C96">
        <w:rPr>
          <w:rFonts w:asciiTheme="majorHAnsi" w:hAnsiTheme="majorHAnsi"/>
          <w:color w:val="231F20"/>
          <w:spacing w:val="14"/>
          <w:sz w:val="24"/>
          <w:szCs w:val="24"/>
        </w:rPr>
        <w:t xml:space="preserve"> </w:t>
      </w:r>
      <w:r w:rsidRPr="00C41C96">
        <w:rPr>
          <w:rFonts w:asciiTheme="majorHAnsi" w:hAnsiTheme="majorHAnsi"/>
          <w:color w:val="231F20"/>
          <w:sz w:val="24"/>
          <w:szCs w:val="24"/>
        </w:rPr>
        <w:t>integrity,</w:t>
      </w:r>
      <w:r>
        <w:rPr>
          <w:rFonts w:asciiTheme="majorHAnsi" w:hAnsiTheme="majorHAnsi"/>
          <w:color w:val="231F20"/>
          <w:sz w:val="24"/>
          <w:szCs w:val="24"/>
        </w:rPr>
        <w:t xml:space="preserve"> </w:t>
      </w:r>
      <w:r w:rsidRPr="00C41C96">
        <w:rPr>
          <w:rFonts w:asciiTheme="majorHAnsi" w:hAnsiTheme="majorHAnsi"/>
          <w:color w:val="231F20"/>
          <w:sz w:val="24"/>
          <w:szCs w:val="24"/>
        </w:rPr>
        <w:t>consistent with our own val</w:t>
      </w:r>
      <w:r w:rsidRPr="00346300">
        <w:rPr>
          <w:rFonts w:asciiTheme="majorHAnsi" w:hAnsiTheme="majorHAnsi"/>
          <w:color w:val="231F20"/>
          <w:sz w:val="24"/>
          <w:szCs w:val="24"/>
        </w:rPr>
        <w:t>ues and our own rules structure</w:t>
      </w:r>
      <w:r>
        <w:rPr>
          <w:rFonts w:asciiTheme="majorHAnsi" w:hAnsiTheme="majorHAnsi"/>
          <w:color w:val="231F20"/>
          <w:sz w:val="24"/>
          <w:szCs w:val="24"/>
        </w:rPr>
        <w:t>”</w:t>
      </w:r>
      <w:r w:rsidRPr="00C41C96">
        <w:rPr>
          <w:rFonts w:asciiTheme="majorHAnsi" w:hAnsiTheme="majorHAnsi"/>
          <w:color w:val="231F20"/>
          <w:sz w:val="24"/>
          <w:szCs w:val="24"/>
        </w:rPr>
        <w:t xml:space="preserve"> (p. 10)</w:t>
      </w:r>
      <w:r>
        <w:rPr>
          <w:rFonts w:asciiTheme="majorHAnsi" w:hAnsiTheme="majorHAnsi"/>
          <w:color w:val="231F20"/>
          <w:sz w:val="24"/>
          <w:szCs w:val="24"/>
        </w:rPr>
        <w:t xml:space="preserve">. </w:t>
      </w:r>
      <w:r>
        <w:rPr>
          <w:rFonts w:asciiTheme="majorHAnsi" w:hAnsiTheme="majorHAnsi"/>
          <w:sz w:val="24"/>
          <w:szCs w:val="24"/>
        </w:rPr>
        <w:t>These</w:t>
      </w:r>
      <w:r w:rsidRPr="00531427">
        <w:rPr>
          <w:rFonts w:asciiTheme="majorHAnsi" w:hAnsiTheme="majorHAnsi"/>
          <w:sz w:val="24"/>
          <w:szCs w:val="24"/>
        </w:rPr>
        <w:t xml:space="preserve"> </w:t>
      </w:r>
      <w:r>
        <w:rPr>
          <w:rFonts w:asciiTheme="majorHAnsi" w:hAnsiTheme="majorHAnsi"/>
          <w:sz w:val="24"/>
          <w:szCs w:val="24"/>
        </w:rPr>
        <w:t>data</w:t>
      </w:r>
      <w:r w:rsidRPr="00531427">
        <w:rPr>
          <w:rFonts w:asciiTheme="majorHAnsi" w:hAnsiTheme="majorHAnsi"/>
          <w:sz w:val="24"/>
          <w:szCs w:val="24"/>
        </w:rPr>
        <w:t xml:space="preserve"> </w:t>
      </w:r>
      <w:r>
        <w:rPr>
          <w:rFonts w:asciiTheme="majorHAnsi" w:hAnsiTheme="majorHAnsi"/>
          <w:sz w:val="24"/>
          <w:szCs w:val="24"/>
        </w:rPr>
        <w:t>suggest</w:t>
      </w:r>
      <w:r w:rsidRPr="00531427">
        <w:rPr>
          <w:rFonts w:asciiTheme="majorHAnsi" w:hAnsiTheme="majorHAnsi"/>
          <w:sz w:val="24"/>
          <w:szCs w:val="24"/>
        </w:rPr>
        <w:t xml:space="preserve"> NCAA D-I conference commissioners, university presidents, athletic</w:t>
      </w:r>
      <w:r w:rsidR="00C41C96">
        <w:rPr>
          <w:rFonts w:asciiTheme="majorHAnsi" w:hAnsiTheme="majorHAnsi"/>
          <w:sz w:val="24"/>
          <w:szCs w:val="24"/>
        </w:rPr>
        <w:t xml:space="preserve"> </w:t>
      </w:r>
      <w:r w:rsidRPr="00531427">
        <w:rPr>
          <w:rFonts w:asciiTheme="majorHAnsi" w:hAnsiTheme="majorHAnsi"/>
          <w:sz w:val="24"/>
          <w:szCs w:val="24"/>
        </w:rPr>
        <w:t xml:space="preserve">directors, </w:t>
      </w:r>
      <w:r w:rsidR="00C41C96">
        <w:rPr>
          <w:rFonts w:asciiTheme="majorHAnsi" w:hAnsiTheme="majorHAnsi"/>
          <w:sz w:val="24"/>
          <w:szCs w:val="24"/>
        </w:rPr>
        <w:t xml:space="preserve">university </w:t>
      </w:r>
      <w:r w:rsidRPr="00531427">
        <w:rPr>
          <w:rFonts w:asciiTheme="majorHAnsi" w:hAnsiTheme="majorHAnsi"/>
          <w:sz w:val="24"/>
          <w:szCs w:val="24"/>
        </w:rPr>
        <w:t xml:space="preserve">faculty, students and fans </w:t>
      </w:r>
      <w:r>
        <w:rPr>
          <w:rFonts w:asciiTheme="majorHAnsi" w:hAnsiTheme="majorHAnsi"/>
          <w:sz w:val="24"/>
          <w:szCs w:val="24"/>
        </w:rPr>
        <w:t>must openly and honestly question whether</w:t>
      </w:r>
      <w:r w:rsidRPr="00531427">
        <w:rPr>
          <w:rFonts w:asciiTheme="majorHAnsi" w:hAnsiTheme="majorHAnsi"/>
          <w:sz w:val="24"/>
          <w:szCs w:val="24"/>
        </w:rPr>
        <w:t xml:space="preserve"> the </w:t>
      </w:r>
      <w:r>
        <w:rPr>
          <w:rFonts w:asciiTheme="majorHAnsi" w:hAnsiTheme="majorHAnsi"/>
          <w:sz w:val="24"/>
          <w:szCs w:val="24"/>
        </w:rPr>
        <w:t xml:space="preserve">educational </w:t>
      </w:r>
      <w:r w:rsidRPr="00531427">
        <w:rPr>
          <w:rFonts w:asciiTheme="majorHAnsi" w:hAnsiTheme="majorHAnsi"/>
          <w:sz w:val="24"/>
          <w:szCs w:val="24"/>
        </w:rPr>
        <w:t xml:space="preserve">bargain struck between football players and universities </w:t>
      </w:r>
      <w:r>
        <w:rPr>
          <w:rFonts w:asciiTheme="majorHAnsi" w:hAnsiTheme="majorHAnsi"/>
          <w:sz w:val="24"/>
          <w:szCs w:val="24"/>
        </w:rPr>
        <w:t>is</w:t>
      </w:r>
      <w:r w:rsidRPr="00531427">
        <w:rPr>
          <w:rFonts w:asciiTheme="majorHAnsi" w:hAnsiTheme="majorHAnsi"/>
          <w:sz w:val="24"/>
          <w:szCs w:val="24"/>
        </w:rPr>
        <w:t xml:space="preserve"> being met.</w:t>
      </w:r>
      <w:r>
        <w:rPr>
          <w:rFonts w:asciiTheme="majorHAnsi" w:hAnsiTheme="majorHAnsi"/>
          <w:sz w:val="24"/>
          <w:szCs w:val="24"/>
        </w:rPr>
        <w:t xml:space="preserve"> Innovative policies and strategies for addressing the historically large negative graduation gaps, especially among Black football players at Predominately White Institutions (PWIs), must be implemented. The status quo should not be protected at the cost of </w:t>
      </w:r>
      <w:r w:rsidR="00C41C96">
        <w:rPr>
          <w:rFonts w:asciiTheme="majorHAnsi" w:hAnsiTheme="majorHAnsi"/>
          <w:sz w:val="24"/>
          <w:szCs w:val="24"/>
        </w:rPr>
        <w:t>players’</w:t>
      </w:r>
      <w:r>
        <w:rPr>
          <w:rFonts w:asciiTheme="majorHAnsi" w:hAnsiTheme="majorHAnsi"/>
          <w:sz w:val="24"/>
          <w:szCs w:val="24"/>
        </w:rPr>
        <w:t xml:space="preserve"> educational welfare.</w:t>
      </w:r>
    </w:p>
    <w:p w14:paraId="02B8A730" w14:textId="1A9477BC" w:rsidR="00874B25" w:rsidRPr="00AF4CC5" w:rsidRDefault="00874B25" w:rsidP="00346300">
      <w:pPr>
        <w:widowControl w:val="0"/>
        <w:autoSpaceDE w:val="0"/>
        <w:autoSpaceDN w:val="0"/>
        <w:adjustRightInd w:val="0"/>
        <w:spacing w:before="120" w:after="0"/>
        <w:rPr>
          <w:rFonts w:asciiTheme="minorHAnsi" w:hAnsiTheme="minorHAnsi"/>
          <w:b/>
          <w:color w:val="800000"/>
          <w:sz w:val="36"/>
          <w:szCs w:val="36"/>
          <w:u w:val="single"/>
        </w:rPr>
      </w:pPr>
      <w:r w:rsidRPr="00AF4CC5">
        <w:rPr>
          <w:rFonts w:asciiTheme="minorHAnsi" w:hAnsiTheme="minorHAnsi"/>
          <w:b/>
          <w:color w:val="800000"/>
          <w:sz w:val="36"/>
          <w:szCs w:val="36"/>
          <w:u w:val="single"/>
        </w:rPr>
        <w:t>Study Highlights:</w:t>
      </w:r>
    </w:p>
    <w:p w14:paraId="4F05D401" w14:textId="77777777" w:rsidR="00C41C96" w:rsidRDefault="00C41C96" w:rsidP="00D938D2">
      <w:pPr>
        <w:spacing w:after="0"/>
        <w:rPr>
          <w:sz w:val="24"/>
          <w:szCs w:val="24"/>
        </w:rPr>
      </w:pPr>
    </w:p>
    <w:p w14:paraId="2973EE6F" w14:textId="04233782" w:rsidR="00651072" w:rsidRPr="00273E65" w:rsidRDefault="00651072" w:rsidP="00651072">
      <w:pPr>
        <w:rPr>
          <w:sz w:val="24"/>
          <w:szCs w:val="24"/>
        </w:rPr>
      </w:pPr>
      <w:r w:rsidRPr="00273E65">
        <w:rPr>
          <w:sz w:val="24"/>
          <w:szCs w:val="24"/>
        </w:rPr>
        <w:t xml:space="preserve">The 2013 Division-I Football AGG report utilizes the published 4-class average graduation rates for the 2005 cohort (most recent made available) and adjusts the general student body Federal Graduation Rates (FGR) in order to remove </w:t>
      </w:r>
      <w:r w:rsidR="00D0733E">
        <w:rPr>
          <w:sz w:val="24"/>
          <w:szCs w:val="24"/>
        </w:rPr>
        <w:t>the</w:t>
      </w:r>
      <w:r w:rsidRPr="00273E65">
        <w:rPr>
          <w:sz w:val="24"/>
          <w:szCs w:val="24"/>
        </w:rPr>
        <w:t xml:space="preserve"> “part-time bias.” This adjustment allows for comparison of reported NCAA Division-I football </w:t>
      </w:r>
      <w:r w:rsidR="00770475">
        <w:rPr>
          <w:sz w:val="24"/>
          <w:szCs w:val="24"/>
        </w:rPr>
        <w:t>player</w:t>
      </w:r>
      <w:r w:rsidRPr="00273E65">
        <w:rPr>
          <w:sz w:val="24"/>
          <w:szCs w:val="24"/>
        </w:rPr>
        <w:t xml:space="preserve"> graduation rates </w:t>
      </w:r>
      <w:r w:rsidR="00195E58">
        <w:rPr>
          <w:sz w:val="24"/>
          <w:szCs w:val="24"/>
        </w:rPr>
        <w:t>to</w:t>
      </w:r>
      <w:r w:rsidR="00195E58" w:rsidRPr="00273E65">
        <w:rPr>
          <w:sz w:val="24"/>
          <w:szCs w:val="24"/>
        </w:rPr>
        <w:t xml:space="preserve"> </w:t>
      </w:r>
      <w:r w:rsidR="00D0733E">
        <w:rPr>
          <w:sz w:val="24"/>
          <w:szCs w:val="24"/>
        </w:rPr>
        <w:t>those</w:t>
      </w:r>
      <w:r w:rsidR="00D0733E" w:rsidRPr="00273E65">
        <w:rPr>
          <w:sz w:val="24"/>
          <w:szCs w:val="24"/>
        </w:rPr>
        <w:t xml:space="preserve"> </w:t>
      </w:r>
      <w:r w:rsidRPr="00273E65">
        <w:rPr>
          <w:sz w:val="24"/>
          <w:szCs w:val="24"/>
        </w:rPr>
        <w:t xml:space="preserve">of full-time </w:t>
      </w:r>
      <w:r w:rsidR="00D0733E">
        <w:rPr>
          <w:sz w:val="24"/>
          <w:szCs w:val="24"/>
        </w:rPr>
        <w:t>male students</w:t>
      </w:r>
      <w:r w:rsidRPr="00273E65">
        <w:rPr>
          <w:sz w:val="24"/>
          <w:szCs w:val="24"/>
        </w:rPr>
        <w:t xml:space="preserve">. </w:t>
      </w:r>
    </w:p>
    <w:p w14:paraId="3B00FF18" w14:textId="5DC8284A" w:rsidR="00651072" w:rsidRPr="00273E65" w:rsidRDefault="00651072" w:rsidP="00651072">
      <w:pPr>
        <w:rPr>
          <w:sz w:val="24"/>
          <w:szCs w:val="24"/>
        </w:rPr>
      </w:pPr>
      <w:r w:rsidRPr="00273E65">
        <w:rPr>
          <w:sz w:val="24"/>
          <w:szCs w:val="24"/>
        </w:rPr>
        <w:t>Highlighted results include:</w:t>
      </w:r>
    </w:p>
    <w:p w14:paraId="51703822" w14:textId="693F4BE3" w:rsidR="00195E58" w:rsidRDefault="00195E58" w:rsidP="00874B25">
      <w:pPr>
        <w:pStyle w:val="ListParagraph"/>
        <w:numPr>
          <w:ilvl w:val="0"/>
          <w:numId w:val="14"/>
        </w:numPr>
        <w:autoSpaceDE w:val="0"/>
        <w:autoSpaceDN w:val="0"/>
        <w:adjustRightInd w:val="0"/>
        <w:spacing w:before="240" w:line="360" w:lineRule="auto"/>
        <w:rPr>
          <w:rFonts w:cs="Calibri"/>
          <w:color w:val="000000"/>
          <w:sz w:val="24"/>
          <w:szCs w:val="24"/>
        </w:rPr>
      </w:pPr>
      <w:r>
        <w:rPr>
          <w:rFonts w:cs="Calibri"/>
          <w:color w:val="000000"/>
          <w:sz w:val="24"/>
          <w:szCs w:val="24"/>
        </w:rPr>
        <w:t xml:space="preserve">The PAC-12 continues to have the </w:t>
      </w:r>
      <w:r w:rsidR="001468F0">
        <w:rPr>
          <w:rFonts w:cs="Calibri"/>
          <w:color w:val="000000"/>
          <w:sz w:val="24"/>
          <w:szCs w:val="24"/>
        </w:rPr>
        <w:t>greatest</w:t>
      </w:r>
      <w:r>
        <w:rPr>
          <w:rFonts w:cs="Calibri"/>
          <w:color w:val="000000"/>
          <w:sz w:val="24"/>
          <w:szCs w:val="24"/>
        </w:rPr>
        <w:t xml:space="preserve"> 2013 AGG (-28), as well as the largest 4-year average (-28). In addition, the</w:t>
      </w:r>
      <w:r w:rsidR="001468F0">
        <w:rPr>
          <w:rFonts w:cs="Calibri"/>
          <w:color w:val="000000"/>
          <w:sz w:val="24"/>
          <w:szCs w:val="24"/>
        </w:rPr>
        <w:t xml:space="preserve"> ACC and </w:t>
      </w:r>
      <w:r w:rsidR="00C41C96">
        <w:rPr>
          <w:rFonts w:cs="Calibri"/>
          <w:color w:val="000000"/>
          <w:sz w:val="24"/>
          <w:szCs w:val="24"/>
        </w:rPr>
        <w:t>Big Ten</w:t>
      </w:r>
      <w:r w:rsidR="001468F0">
        <w:rPr>
          <w:rFonts w:cs="Calibri"/>
          <w:color w:val="000000"/>
          <w:sz w:val="24"/>
          <w:szCs w:val="24"/>
        </w:rPr>
        <w:t xml:space="preserve"> had identical (-21) AGGs. </w:t>
      </w:r>
    </w:p>
    <w:p w14:paraId="35636E24" w14:textId="605404E0" w:rsidR="001468F0" w:rsidRDefault="001468F0" w:rsidP="00874B25">
      <w:pPr>
        <w:pStyle w:val="ListParagraph"/>
        <w:numPr>
          <w:ilvl w:val="0"/>
          <w:numId w:val="14"/>
        </w:numPr>
        <w:autoSpaceDE w:val="0"/>
        <w:autoSpaceDN w:val="0"/>
        <w:adjustRightInd w:val="0"/>
        <w:spacing w:before="240" w:line="360" w:lineRule="auto"/>
        <w:rPr>
          <w:rFonts w:cs="Calibri"/>
          <w:color w:val="000000"/>
          <w:sz w:val="24"/>
          <w:szCs w:val="24"/>
        </w:rPr>
      </w:pPr>
      <w:r>
        <w:rPr>
          <w:rFonts w:cs="Calibri"/>
          <w:color w:val="000000"/>
          <w:sz w:val="24"/>
          <w:szCs w:val="24"/>
        </w:rPr>
        <w:t>All FBS conferences had double-digit negative overall AGGs. The MWC had the smallest AGG with a (-12).</w:t>
      </w:r>
    </w:p>
    <w:p w14:paraId="0630B188" w14:textId="4147A36D" w:rsidR="001468F0" w:rsidRDefault="001468F0" w:rsidP="00874B25">
      <w:pPr>
        <w:pStyle w:val="ListParagraph"/>
        <w:numPr>
          <w:ilvl w:val="0"/>
          <w:numId w:val="14"/>
        </w:numPr>
        <w:autoSpaceDE w:val="0"/>
        <w:autoSpaceDN w:val="0"/>
        <w:adjustRightInd w:val="0"/>
        <w:spacing w:before="240" w:line="360" w:lineRule="auto"/>
        <w:rPr>
          <w:rFonts w:cs="Calibri"/>
          <w:color w:val="000000"/>
          <w:sz w:val="24"/>
          <w:szCs w:val="24"/>
        </w:rPr>
      </w:pPr>
      <w:r>
        <w:rPr>
          <w:rFonts w:cs="Calibri"/>
          <w:color w:val="000000"/>
          <w:sz w:val="24"/>
          <w:szCs w:val="24"/>
        </w:rPr>
        <w:t xml:space="preserve">White and Black player AGGs </w:t>
      </w:r>
      <w:r w:rsidR="00B324CC">
        <w:rPr>
          <w:rFonts w:cs="Calibri"/>
          <w:color w:val="000000"/>
          <w:sz w:val="24"/>
          <w:szCs w:val="24"/>
        </w:rPr>
        <w:t xml:space="preserve">(NOTE: All AGGs are comparisons of football players to full-time male students.) </w:t>
      </w:r>
      <w:r>
        <w:rPr>
          <w:rFonts w:cs="Calibri"/>
          <w:color w:val="000000"/>
          <w:sz w:val="24"/>
          <w:szCs w:val="24"/>
        </w:rPr>
        <w:t>varied markedly both within conferences and also within the FBS Division. The largest Black player AGG was (-34) in the PAC-12, while the smallest Black AGG was (-16) in the MWC. The largest White player AGG was (-18) in the PAC-12 and the smallest was (-1) in both the Big XII and SEC.</w:t>
      </w:r>
    </w:p>
    <w:p w14:paraId="5FD448DD" w14:textId="54ABB785" w:rsidR="00987473" w:rsidRDefault="00987473" w:rsidP="00874B25">
      <w:pPr>
        <w:pStyle w:val="ListParagraph"/>
        <w:numPr>
          <w:ilvl w:val="0"/>
          <w:numId w:val="14"/>
        </w:numPr>
        <w:autoSpaceDE w:val="0"/>
        <w:autoSpaceDN w:val="0"/>
        <w:adjustRightInd w:val="0"/>
        <w:spacing w:before="240" w:line="360" w:lineRule="auto"/>
        <w:rPr>
          <w:rFonts w:cs="Calibri"/>
          <w:color w:val="000000"/>
          <w:sz w:val="24"/>
          <w:szCs w:val="24"/>
        </w:rPr>
      </w:pPr>
      <w:r>
        <w:rPr>
          <w:rFonts w:cs="Calibri"/>
          <w:color w:val="000000"/>
          <w:sz w:val="24"/>
          <w:szCs w:val="24"/>
        </w:rPr>
        <w:t xml:space="preserve">Consistently, Black players had larger negative AGGs (ranging from -16 to -23) than White players. In 70 percent of FBS conferences, White players AGGs were </w:t>
      </w:r>
      <w:r w:rsidR="00EC394C">
        <w:rPr>
          <w:rFonts w:cs="Calibri"/>
          <w:color w:val="000000"/>
          <w:sz w:val="24"/>
          <w:szCs w:val="24"/>
        </w:rPr>
        <w:t>(-7) or less.</w:t>
      </w:r>
      <w:r>
        <w:rPr>
          <w:rFonts w:cs="Calibri"/>
          <w:color w:val="000000"/>
          <w:sz w:val="24"/>
          <w:szCs w:val="24"/>
        </w:rPr>
        <w:t xml:space="preserve">  </w:t>
      </w:r>
    </w:p>
    <w:p w14:paraId="6AFF2A07" w14:textId="6DFC3135" w:rsidR="001468F0" w:rsidRDefault="00A01B8E" w:rsidP="00874B25">
      <w:pPr>
        <w:pStyle w:val="ListParagraph"/>
        <w:numPr>
          <w:ilvl w:val="0"/>
          <w:numId w:val="14"/>
        </w:numPr>
        <w:autoSpaceDE w:val="0"/>
        <w:autoSpaceDN w:val="0"/>
        <w:adjustRightInd w:val="0"/>
        <w:spacing w:before="240" w:line="360" w:lineRule="auto"/>
        <w:rPr>
          <w:rFonts w:cs="Calibri"/>
          <w:color w:val="000000"/>
          <w:sz w:val="24"/>
          <w:szCs w:val="24"/>
        </w:rPr>
      </w:pPr>
      <w:r>
        <w:rPr>
          <w:rFonts w:cs="Calibri"/>
          <w:color w:val="000000"/>
          <w:sz w:val="24"/>
          <w:szCs w:val="24"/>
        </w:rPr>
        <w:t>FBS c</w:t>
      </w:r>
      <w:r w:rsidR="001468F0">
        <w:rPr>
          <w:rFonts w:cs="Calibri"/>
          <w:color w:val="000000"/>
          <w:sz w:val="24"/>
          <w:szCs w:val="24"/>
        </w:rPr>
        <w:t>onferences had an overall AGG mea</w:t>
      </w:r>
      <w:r>
        <w:rPr>
          <w:rFonts w:cs="Calibri"/>
          <w:color w:val="000000"/>
          <w:sz w:val="24"/>
          <w:szCs w:val="24"/>
        </w:rPr>
        <w:t>n of (-18), double that of FCS c</w:t>
      </w:r>
      <w:r w:rsidR="001468F0">
        <w:rPr>
          <w:rFonts w:cs="Calibri"/>
          <w:color w:val="000000"/>
          <w:sz w:val="24"/>
          <w:szCs w:val="24"/>
        </w:rPr>
        <w:t>onferences (-9).</w:t>
      </w:r>
    </w:p>
    <w:p w14:paraId="62559F86" w14:textId="5A83754F" w:rsidR="00651072" w:rsidRDefault="001468F0" w:rsidP="00874B25">
      <w:pPr>
        <w:pStyle w:val="ListParagraph"/>
        <w:numPr>
          <w:ilvl w:val="0"/>
          <w:numId w:val="14"/>
        </w:numPr>
        <w:autoSpaceDE w:val="0"/>
        <w:autoSpaceDN w:val="0"/>
        <w:adjustRightInd w:val="0"/>
        <w:spacing w:before="240" w:line="360" w:lineRule="auto"/>
        <w:rPr>
          <w:rFonts w:cs="Calibri"/>
          <w:color w:val="000000"/>
          <w:sz w:val="24"/>
          <w:szCs w:val="24"/>
        </w:rPr>
      </w:pPr>
      <w:r>
        <w:rPr>
          <w:rFonts w:cs="Calibri"/>
          <w:color w:val="000000"/>
          <w:sz w:val="24"/>
          <w:szCs w:val="24"/>
        </w:rPr>
        <w:t xml:space="preserve">As has been the case over the past four years, </w:t>
      </w:r>
      <w:r w:rsidR="00EC394C">
        <w:rPr>
          <w:rFonts w:cs="Calibri"/>
          <w:color w:val="000000"/>
          <w:sz w:val="24"/>
          <w:szCs w:val="24"/>
        </w:rPr>
        <w:t xml:space="preserve">the </w:t>
      </w:r>
      <w:r w:rsidR="009412E9">
        <w:rPr>
          <w:rFonts w:cs="Calibri"/>
          <w:color w:val="000000"/>
          <w:sz w:val="24"/>
          <w:szCs w:val="24"/>
        </w:rPr>
        <w:t xml:space="preserve">2013 SWAC AGG (+8) confirms SWAC </w:t>
      </w:r>
      <w:r>
        <w:rPr>
          <w:rFonts w:cs="Calibri"/>
          <w:color w:val="000000"/>
          <w:sz w:val="24"/>
          <w:szCs w:val="24"/>
        </w:rPr>
        <w:t xml:space="preserve">football players graduate </w:t>
      </w:r>
      <w:r w:rsidR="009412E9">
        <w:rPr>
          <w:rFonts w:cs="Calibri"/>
          <w:color w:val="000000"/>
          <w:sz w:val="24"/>
          <w:szCs w:val="24"/>
        </w:rPr>
        <w:t>at a higher rate than their full-time male student counterparts.</w:t>
      </w:r>
    </w:p>
    <w:p w14:paraId="0EE6C6F2" w14:textId="77777777" w:rsidR="00D121C1" w:rsidRPr="00AF4CC5" w:rsidRDefault="00AA5BB5" w:rsidP="007D0043">
      <w:pPr>
        <w:pStyle w:val="Heading2"/>
        <w:spacing w:after="240"/>
        <w:rPr>
          <w:rFonts w:ascii="Calibri" w:hAnsi="Calibri" w:cs="Calibri"/>
          <w:color w:val="800000"/>
          <w:sz w:val="36"/>
          <w:u w:val="single"/>
        </w:rPr>
      </w:pPr>
      <w:r w:rsidRPr="00AF4CC5">
        <w:rPr>
          <w:color w:val="800000"/>
          <w:sz w:val="36"/>
          <w:u w:val="single"/>
        </w:rPr>
        <w:lastRenderedPageBreak/>
        <w:t>CSRI Position on Graduation Rates</w:t>
      </w:r>
    </w:p>
    <w:p w14:paraId="466AFA5F" w14:textId="5E11CF09" w:rsidR="00D121C1" w:rsidRPr="007C7E4F" w:rsidRDefault="00D121C1" w:rsidP="006E0389">
      <w:pPr>
        <w:spacing w:before="240" w:line="360" w:lineRule="auto"/>
        <w:rPr>
          <w:sz w:val="24"/>
          <w:szCs w:val="24"/>
        </w:rPr>
      </w:pPr>
      <w:r w:rsidRPr="007C7E4F">
        <w:rPr>
          <w:sz w:val="24"/>
          <w:szCs w:val="24"/>
        </w:rPr>
        <w:t>In 1990, Congress mandated full disclosure of graduation rates at schools that award athletically</w:t>
      </w:r>
      <w:r w:rsidR="00710F2F">
        <w:rPr>
          <w:sz w:val="24"/>
          <w:szCs w:val="24"/>
        </w:rPr>
        <w:t xml:space="preserve"> </w:t>
      </w:r>
      <w:r w:rsidRPr="007C7E4F">
        <w:rPr>
          <w:sz w:val="24"/>
          <w:szCs w:val="24"/>
        </w:rPr>
        <w:t xml:space="preserve">related aid and receive federal financial aid. The Federal Graduation Rate (FGR) </w:t>
      </w:r>
      <w:r w:rsidR="009412E9">
        <w:rPr>
          <w:sz w:val="24"/>
          <w:szCs w:val="24"/>
        </w:rPr>
        <w:t>reflects</w:t>
      </w:r>
      <w:r w:rsidR="009412E9" w:rsidRPr="007C7E4F">
        <w:rPr>
          <w:sz w:val="24"/>
          <w:szCs w:val="24"/>
        </w:rPr>
        <w:t xml:space="preserve"> </w:t>
      </w:r>
      <w:r w:rsidRPr="007C7E4F">
        <w:rPr>
          <w:sz w:val="24"/>
          <w:szCs w:val="24"/>
        </w:rPr>
        <w:t xml:space="preserve">the percentage of students (athletes and non-athletes) who graduate </w:t>
      </w:r>
      <w:r w:rsidR="009412E9" w:rsidRPr="007C7E4F">
        <w:rPr>
          <w:sz w:val="24"/>
          <w:szCs w:val="24"/>
        </w:rPr>
        <w:t xml:space="preserve">from the school </w:t>
      </w:r>
      <w:r w:rsidR="009412E9">
        <w:rPr>
          <w:sz w:val="24"/>
          <w:szCs w:val="24"/>
        </w:rPr>
        <w:t>at which they initially enrolled</w:t>
      </w:r>
      <w:r w:rsidR="009412E9" w:rsidRPr="007C7E4F">
        <w:rPr>
          <w:sz w:val="24"/>
          <w:szCs w:val="24"/>
        </w:rPr>
        <w:t xml:space="preserve"> </w:t>
      </w:r>
      <w:r w:rsidRPr="007C7E4F">
        <w:rPr>
          <w:sz w:val="24"/>
          <w:szCs w:val="24"/>
        </w:rPr>
        <w:t xml:space="preserve">within six years. As a result, the FGR </w:t>
      </w:r>
      <w:r w:rsidR="009412E9">
        <w:rPr>
          <w:sz w:val="24"/>
          <w:szCs w:val="24"/>
        </w:rPr>
        <w:t>measures</w:t>
      </w:r>
      <w:r w:rsidRPr="007C7E4F">
        <w:rPr>
          <w:sz w:val="24"/>
          <w:szCs w:val="24"/>
        </w:rPr>
        <w:t xml:space="preserve"> the extent to which colleges and universities retain and graduate the athletes they recruit, thus providing one measure of whether </w:t>
      </w:r>
      <w:r w:rsidR="009412E9">
        <w:rPr>
          <w:sz w:val="24"/>
          <w:szCs w:val="24"/>
        </w:rPr>
        <w:t>they</w:t>
      </w:r>
      <w:r w:rsidR="009412E9" w:rsidRPr="007C7E4F">
        <w:rPr>
          <w:sz w:val="24"/>
          <w:szCs w:val="24"/>
        </w:rPr>
        <w:t xml:space="preserve"> </w:t>
      </w:r>
      <w:r w:rsidRPr="007C7E4F">
        <w:rPr>
          <w:sz w:val="24"/>
          <w:szCs w:val="24"/>
        </w:rPr>
        <w:t xml:space="preserve">are fulfilling the NCAA’s mission of maintaining athletes as an integral part of </w:t>
      </w:r>
      <w:r w:rsidR="009412E9">
        <w:rPr>
          <w:sz w:val="24"/>
          <w:szCs w:val="24"/>
        </w:rPr>
        <w:t>their</w:t>
      </w:r>
      <w:r w:rsidR="009412E9" w:rsidRPr="007C7E4F">
        <w:rPr>
          <w:sz w:val="24"/>
          <w:szCs w:val="24"/>
        </w:rPr>
        <w:t xml:space="preserve"> </w:t>
      </w:r>
      <w:r w:rsidRPr="007C7E4F">
        <w:rPr>
          <w:sz w:val="24"/>
          <w:szCs w:val="24"/>
        </w:rPr>
        <w:t xml:space="preserve">student body. The strength of the FGR is its focus on student retention. </w:t>
      </w:r>
    </w:p>
    <w:p w14:paraId="1113DACB" w14:textId="124BE3B6" w:rsidR="000131CC" w:rsidRDefault="00D121C1" w:rsidP="006E513B">
      <w:pPr>
        <w:spacing w:after="0" w:line="360" w:lineRule="auto"/>
        <w:rPr>
          <w:sz w:val="24"/>
          <w:szCs w:val="24"/>
        </w:rPr>
      </w:pPr>
      <w:r w:rsidRPr="007C7E4F">
        <w:rPr>
          <w:sz w:val="24"/>
          <w:szCs w:val="24"/>
        </w:rPr>
        <w:t>Another useful graduation rate</w:t>
      </w:r>
      <w:r w:rsidR="009412E9">
        <w:rPr>
          <w:sz w:val="24"/>
          <w:szCs w:val="24"/>
        </w:rPr>
        <w:t xml:space="preserve"> measure,</w:t>
      </w:r>
      <w:r w:rsidRPr="007C7E4F">
        <w:rPr>
          <w:sz w:val="24"/>
          <w:szCs w:val="24"/>
        </w:rPr>
        <w:t xml:space="preserve"> </w:t>
      </w:r>
      <w:r w:rsidR="009412E9">
        <w:rPr>
          <w:sz w:val="24"/>
          <w:szCs w:val="24"/>
        </w:rPr>
        <w:t>created by</w:t>
      </w:r>
      <w:r w:rsidR="009412E9" w:rsidRPr="007C7E4F">
        <w:rPr>
          <w:sz w:val="24"/>
          <w:szCs w:val="24"/>
        </w:rPr>
        <w:t xml:space="preserve"> the NCAA</w:t>
      </w:r>
      <w:r w:rsidR="009412E9">
        <w:rPr>
          <w:sz w:val="24"/>
          <w:szCs w:val="24"/>
        </w:rPr>
        <w:t xml:space="preserve"> to track</w:t>
      </w:r>
      <w:r w:rsidR="009412E9" w:rsidRPr="007C7E4F">
        <w:rPr>
          <w:sz w:val="24"/>
          <w:szCs w:val="24"/>
        </w:rPr>
        <w:t xml:space="preserve"> </w:t>
      </w:r>
      <w:r w:rsidRPr="007C7E4F">
        <w:rPr>
          <w:sz w:val="24"/>
          <w:szCs w:val="24"/>
        </w:rPr>
        <w:t>athletes</w:t>
      </w:r>
      <w:r w:rsidR="009412E9">
        <w:rPr>
          <w:sz w:val="24"/>
          <w:szCs w:val="24"/>
        </w:rPr>
        <w:t>,</w:t>
      </w:r>
      <w:r w:rsidRPr="007C7E4F">
        <w:rPr>
          <w:sz w:val="24"/>
          <w:szCs w:val="24"/>
        </w:rPr>
        <w:t xml:space="preserve"> is called the Graduation Success Rate (GSR</w:t>
      </w:r>
      <w:r w:rsidR="009412E9">
        <w:rPr>
          <w:sz w:val="24"/>
          <w:szCs w:val="24"/>
        </w:rPr>
        <w:t>). The GSR</w:t>
      </w:r>
      <w:r w:rsidRPr="007C7E4F">
        <w:rPr>
          <w:sz w:val="24"/>
          <w:szCs w:val="24"/>
        </w:rPr>
        <w:t xml:space="preserve"> excludes from its calculation athletes—</w:t>
      </w:r>
      <w:r w:rsidR="009412E9">
        <w:rPr>
          <w:sz w:val="24"/>
          <w:szCs w:val="24"/>
        </w:rPr>
        <w:t>including</w:t>
      </w:r>
      <w:r w:rsidR="009412E9" w:rsidRPr="007C7E4F">
        <w:rPr>
          <w:sz w:val="24"/>
          <w:szCs w:val="24"/>
        </w:rPr>
        <w:t xml:space="preserve"> </w:t>
      </w:r>
      <w:r w:rsidRPr="007C7E4F">
        <w:rPr>
          <w:sz w:val="24"/>
          <w:szCs w:val="24"/>
        </w:rPr>
        <w:t xml:space="preserve">transfers—who </w:t>
      </w:r>
      <w:r w:rsidR="009412E9">
        <w:rPr>
          <w:sz w:val="24"/>
          <w:szCs w:val="24"/>
        </w:rPr>
        <w:t>leave</w:t>
      </w:r>
      <w:r w:rsidR="009412E9" w:rsidRPr="007C7E4F">
        <w:rPr>
          <w:sz w:val="24"/>
          <w:szCs w:val="24"/>
        </w:rPr>
        <w:t xml:space="preserve"> </w:t>
      </w:r>
      <w:r w:rsidRPr="007C7E4F">
        <w:rPr>
          <w:sz w:val="24"/>
          <w:szCs w:val="24"/>
        </w:rPr>
        <w:t xml:space="preserve">a particular school prior to graduating (i.e. early), but in good academic standing. The NCAA methodology also includes athletes who transfer into an institution in a </w:t>
      </w:r>
      <w:r w:rsidR="009412E9">
        <w:rPr>
          <w:sz w:val="24"/>
          <w:szCs w:val="24"/>
        </w:rPr>
        <w:t>program’s GSR</w:t>
      </w:r>
      <w:r w:rsidRPr="007C7E4F">
        <w:rPr>
          <w:sz w:val="24"/>
          <w:szCs w:val="24"/>
        </w:rPr>
        <w:t xml:space="preserve">. A major strength of the GSR is its recognition </w:t>
      </w:r>
      <w:r w:rsidR="00657497">
        <w:rPr>
          <w:sz w:val="24"/>
          <w:szCs w:val="24"/>
        </w:rPr>
        <w:t xml:space="preserve">that </w:t>
      </w:r>
      <w:r w:rsidR="00AA759F">
        <w:rPr>
          <w:sz w:val="24"/>
          <w:szCs w:val="24"/>
        </w:rPr>
        <w:t xml:space="preserve">college </w:t>
      </w:r>
      <w:r w:rsidRPr="007C7E4F">
        <w:rPr>
          <w:sz w:val="24"/>
          <w:szCs w:val="24"/>
        </w:rPr>
        <w:t xml:space="preserve">athletes </w:t>
      </w:r>
      <w:r w:rsidR="009412E9">
        <w:rPr>
          <w:sz w:val="24"/>
          <w:szCs w:val="24"/>
        </w:rPr>
        <w:t xml:space="preserve">may </w:t>
      </w:r>
      <w:r w:rsidRPr="007C7E4F">
        <w:rPr>
          <w:sz w:val="24"/>
          <w:szCs w:val="24"/>
        </w:rPr>
        <w:t xml:space="preserve">often take a different path to graduation than </w:t>
      </w:r>
      <w:r w:rsidR="009412E9">
        <w:rPr>
          <w:sz w:val="24"/>
          <w:szCs w:val="24"/>
        </w:rPr>
        <w:t>other full-time</w:t>
      </w:r>
      <w:r w:rsidR="009412E9" w:rsidRPr="007C7E4F">
        <w:rPr>
          <w:sz w:val="24"/>
          <w:szCs w:val="24"/>
        </w:rPr>
        <w:t xml:space="preserve"> </w:t>
      </w:r>
      <w:r w:rsidRPr="007C7E4F">
        <w:rPr>
          <w:sz w:val="24"/>
          <w:szCs w:val="24"/>
        </w:rPr>
        <w:t>students. </w:t>
      </w:r>
      <w:r w:rsidR="009412E9">
        <w:rPr>
          <w:sz w:val="24"/>
          <w:szCs w:val="24"/>
        </w:rPr>
        <w:t>However, o</w:t>
      </w:r>
      <w:r w:rsidRPr="007C7E4F">
        <w:rPr>
          <w:sz w:val="24"/>
          <w:szCs w:val="24"/>
        </w:rPr>
        <w:t xml:space="preserve">ne of the limitations of the GSR is </w:t>
      </w:r>
      <w:r w:rsidR="00657497">
        <w:rPr>
          <w:sz w:val="24"/>
          <w:szCs w:val="24"/>
        </w:rPr>
        <w:t xml:space="preserve">that </w:t>
      </w:r>
      <w:r w:rsidR="009412E9">
        <w:rPr>
          <w:sz w:val="24"/>
          <w:szCs w:val="24"/>
        </w:rPr>
        <w:t xml:space="preserve">currently </w:t>
      </w:r>
      <w:r w:rsidR="00657497">
        <w:rPr>
          <w:sz w:val="24"/>
          <w:szCs w:val="24"/>
        </w:rPr>
        <w:t>no comparable</w:t>
      </w:r>
      <w:r w:rsidRPr="007C7E4F">
        <w:rPr>
          <w:sz w:val="24"/>
          <w:szCs w:val="24"/>
        </w:rPr>
        <w:t xml:space="preserve"> “graduation” rate </w:t>
      </w:r>
      <w:r w:rsidR="00657497">
        <w:rPr>
          <w:sz w:val="24"/>
          <w:szCs w:val="24"/>
        </w:rPr>
        <w:t>exists for</w:t>
      </w:r>
      <w:r w:rsidR="00657497" w:rsidRPr="007C7E4F">
        <w:rPr>
          <w:sz w:val="24"/>
          <w:szCs w:val="24"/>
        </w:rPr>
        <w:t xml:space="preserve"> </w:t>
      </w:r>
      <w:r w:rsidRPr="007C7E4F">
        <w:rPr>
          <w:sz w:val="24"/>
          <w:szCs w:val="24"/>
        </w:rPr>
        <w:t>the general student body.</w:t>
      </w:r>
      <w:r w:rsidR="009412E9">
        <w:rPr>
          <w:sz w:val="24"/>
          <w:szCs w:val="24"/>
        </w:rPr>
        <w:t xml:space="preserve"> In other words, the GSR and FGR measures are not comparable.</w:t>
      </w:r>
    </w:p>
    <w:p w14:paraId="41BD4DC6" w14:textId="171A5A57" w:rsidR="00851846" w:rsidRPr="00851846" w:rsidRDefault="000131CC" w:rsidP="00374AF8">
      <w:pPr>
        <w:autoSpaceDE w:val="0"/>
        <w:autoSpaceDN w:val="0"/>
        <w:adjustRightInd w:val="0"/>
        <w:spacing w:before="240" w:line="360" w:lineRule="auto"/>
        <w:rPr>
          <w:rFonts w:asciiTheme="majorHAnsi" w:hAnsiTheme="majorHAnsi"/>
          <w:sz w:val="24"/>
          <w:szCs w:val="24"/>
        </w:rPr>
      </w:pPr>
      <w:r>
        <w:rPr>
          <w:sz w:val="24"/>
          <w:szCs w:val="24"/>
        </w:rPr>
        <w:t>The AGG was developed to partly address FGR and GSR</w:t>
      </w:r>
      <w:r w:rsidR="00967274">
        <w:rPr>
          <w:sz w:val="24"/>
          <w:szCs w:val="24"/>
        </w:rPr>
        <w:t xml:space="preserve"> limitations</w:t>
      </w:r>
      <w:r>
        <w:rPr>
          <w:sz w:val="24"/>
          <w:szCs w:val="24"/>
        </w:rPr>
        <w:t xml:space="preserve">. </w:t>
      </w:r>
      <w:r w:rsidRPr="00182DE7">
        <w:rPr>
          <w:rFonts w:cs="Calibri"/>
          <w:color w:val="000000"/>
          <w:sz w:val="24"/>
          <w:szCs w:val="24"/>
        </w:rPr>
        <w:t xml:space="preserve">The AGG compares </w:t>
      </w:r>
      <w:r w:rsidR="009412E9">
        <w:rPr>
          <w:rFonts w:cs="Calibri"/>
          <w:color w:val="000000"/>
          <w:sz w:val="24"/>
          <w:szCs w:val="24"/>
        </w:rPr>
        <w:t>an</w:t>
      </w:r>
      <w:r w:rsidR="009412E9" w:rsidRPr="00182DE7">
        <w:rPr>
          <w:rFonts w:cs="Calibri"/>
          <w:color w:val="000000"/>
          <w:sz w:val="24"/>
          <w:szCs w:val="24"/>
        </w:rPr>
        <w:t xml:space="preserve"> </w:t>
      </w:r>
      <w:r w:rsidRPr="00182DE7">
        <w:rPr>
          <w:rFonts w:cs="Calibri"/>
          <w:color w:val="000000"/>
          <w:sz w:val="24"/>
          <w:szCs w:val="24"/>
        </w:rPr>
        <w:t xml:space="preserve">adjusted </w:t>
      </w:r>
      <w:r w:rsidR="00E319E6">
        <w:rPr>
          <w:rFonts w:cs="Calibri"/>
          <w:color w:val="000000"/>
          <w:sz w:val="24"/>
          <w:szCs w:val="24"/>
        </w:rPr>
        <w:t>FGR</w:t>
      </w:r>
      <w:r w:rsidRPr="00182DE7">
        <w:rPr>
          <w:rFonts w:cs="Calibri"/>
          <w:color w:val="000000"/>
          <w:sz w:val="24"/>
          <w:szCs w:val="24"/>
        </w:rPr>
        <w:t xml:space="preserve"> for full-time students and the reported </w:t>
      </w:r>
      <w:r>
        <w:rPr>
          <w:rFonts w:cs="Calibri"/>
          <w:color w:val="000000"/>
          <w:sz w:val="24"/>
          <w:szCs w:val="24"/>
        </w:rPr>
        <w:t>FGR</w:t>
      </w:r>
      <w:r w:rsidRPr="00182DE7">
        <w:rPr>
          <w:rFonts w:cs="Calibri"/>
          <w:color w:val="000000"/>
          <w:sz w:val="24"/>
          <w:szCs w:val="24"/>
        </w:rPr>
        <w:t xml:space="preserve"> for college athletes from the following NCAA Division-I sports: football – FBS &amp; </w:t>
      </w:r>
      <w:r w:rsidR="00851846" w:rsidRPr="00851846">
        <w:rPr>
          <w:rFonts w:asciiTheme="majorHAnsi" w:hAnsiTheme="majorHAnsi" w:cs="Calibri"/>
          <w:color w:val="000000"/>
          <w:sz w:val="24"/>
          <w:szCs w:val="24"/>
        </w:rPr>
        <w:t xml:space="preserve">FCS, men’s and women’s basketball, softball and baseball. Reports regarding each </w:t>
      </w:r>
      <w:r w:rsidR="00851846" w:rsidRPr="00851846">
        <w:rPr>
          <w:rFonts w:asciiTheme="majorHAnsi" w:hAnsiTheme="majorHAnsi" w:cs="Calibri"/>
          <w:sz w:val="24"/>
          <w:szCs w:val="24"/>
        </w:rPr>
        <w:t xml:space="preserve">sport are released at various times during the year. </w:t>
      </w:r>
    </w:p>
    <w:p w14:paraId="165D8F55" w14:textId="77777777" w:rsidR="00851846" w:rsidRDefault="00851846" w:rsidP="00851846">
      <w:pPr>
        <w:pStyle w:val="Heading2"/>
        <w:spacing w:after="240" w:line="360" w:lineRule="auto"/>
        <w:rPr>
          <w:rFonts w:asciiTheme="majorHAnsi" w:hAnsiTheme="majorHAnsi"/>
          <w:sz w:val="24"/>
          <w:szCs w:val="24"/>
        </w:rPr>
      </w:pPr>
      <w:r w:rsidRPr="00851846">
        <w:rPr>
          <w:rFonts w:asciiTheme="majorHAnsi" w:hAnsiTheme="majorHAnsi"/>
          <w:b w:val="0"/>
          <w:color w:val="auto"/>
          <w:sz w:val="24"/>
          <w:szCs w:val="24"/>
        </w:rPr>
        <w:t>The College Sport Research Institute believes in the full disclosure of all measures pertaining to college athlete graduation, including the FGR, GSR, and AGG since one measure is not “better” or somehow “fairer” than the other. They simply measure different things.  The FGR focuses on an institution’s ability to retain students it admits, while the GSR attempts to account for athletes who leave a school that initially admitted them. </w:t>
      </w:r>
    </w:p>
    <w:p w14:paraId="1E5060A9" w14:textId="7698EA9F" w:rsidR="00D121C1" w:rsidRPr="007C7E4F" w:rsidRDefault="00851846" w:rsidP="000131CC">
      <w:pPr>
        <w:spacing w:before="240" w:after="0" w:line="360" w:lineRule="auto"/>
        <w:rPr>
          <w:sz w:val="24"/>
          <w:szCs w:val="24"/>
        </w:rPr>
      </w:pPr>
      <w:r w:rsidRPr="00851846">
        <w:rPr>
          <w:rFonts w:asciiTheme="majorHAnsi" w:hAnsiTheme="majorHAnsi"/>
          <w:sz w:val="24"/>
          <w:szCs w:val="24"/>
        </w:rPr>
        <w:t xml:space="preserve">Historically, standard evaluations of NCAA athlete graduation rates have involved comparisons with general student body rates presumed to pertain to full-time students. However, many </w:t>
      </w:r>
      <w:r w:rsidRPr="00851846">
        <w:rPr>
          <w:rFonts w:asciiTheme="majorHAnsi" w:hAnsiTheme="majorHAnsi"/>
          <w:sz w:val="24"/>
          <w:szCs w:val="24"/>
        </w:rPr>
        <w:lastRenderedPageBreak/>
        <w:t>schools</w:t>
      </w:r>
      <w:r w:rsidR="00F711CC">
        <w:rPr>
          <w:rFonts w:asciiTheme="majorHAnsi" w:hAnsiTheme="majorHAnsi"/>
          <w:sz w:val="24"/>
          <w:szCs w:val="24"/>
        </w:rPr>
        <w:t>’</w:t>
      </w:r>
      <w:r w:rsidRPr="00851846">
        <w:rPr>
          <w:rFonts w:asciiTheme="majorHAnsi" w:hAnsiTheme="majorHAnsi"/>
          <w:sz w:val="24"/>
          <w:szCs w:val="24"/>
        </w:rPr>
        <w:t xml:space="preserve"> general student body rates include a significant number of part-time students. This is problematic because </w:t>
      </w:r>
      <w:r w:rsidR="00A01B8E">
        <w:rPr>
          <w:rFonts w:asciiTheme="majorHAnsi" w:hAnsiTheme="majorHAnsi"/>
          <w:sz w:val="24"/>
          <w:szCs w:val="24"/>
        </w:rPr>
        <w:t xml:space="preserve">all NCAA </w:t>
      </w:r>
      <w:r w:rsidRPr="00851846">
        <w:rPr>
          <w:rFonts w:asciiTheme="majorHAnsi" w:hAnsiTheme="majorHAnsi"/>
          <w:sz w:val="24"/>
          <w:szCs w:val="24"/>
        </w:rPr>
        <w:t>athletes</w:t>
      </w:r>
      <w:r w:rsidR="00D121C1" w:rsidRPr="007C7E4F">
        <w:rPr>
          <w:sz w:val="24"/>
          <w:szCs w:val="24"/>
        </w:rPr>
        <w:t xml:space="preserve"> must be “full-time” and should therefore be compared with other full-time students. The downward “part-timer bias” in the student-body </w:t>
      </w:r>
      <w:r w:rsidR="00A01B8E">
        <w:rPr>
          <w:sz w:val="24"/>
          <w:szCs w:val="24"/>
        </w:rPr>
        <w:t>FGR</w:t>
      </w:r>
      <w:r w:rsidR="00A01B8E" w:rsidRPr="007C7E4F">
        <w:rPr>
          <w:sz w:val="24"/>
          <w:szCs w:val="24"/>
        </w:rPr>
        <w:t xml:space="preserve"> </w:t>
      </w:r>
      <w:r w:rsidR="00D121C1" w:rsidRPr="007C7E4F">
        <w:rPr>
          <w:sz w:val="24"/>
          <w:szCs w:val="24"/>
        </w:rPr>
        <w:t xml:space="preserve">distorts </w:t>
      </w:r>
      <w:r w:rsidR="00A01B8E">
        <w:rPr>
          <w:sz w:val="24"/>
          <w:szCs w:val="24"/>
        </w:rPr>
        <w:t>this</w:t>
      </w:r>
      <w:r w:rsidR="00A01B8E" w:rsidRPr="007C7E4F">
        <w:rPr>
          <w:sz w:val="24"/>
          <w:szCs w:val="24"/>
        </w:rPr>
        <w:t xml:space="preserve"> </w:t>
      </w:r>
      <w:r w:rsidR="00D121C1" w:rsidRPr="007C7E4F">
        <w:rPr>
          <w:sz w:val="24"/>
          <w:szCs w:val="24"/>
        </w:rPr>
        <w:t xml:space="preserve">comparison. Because part-time students take longer to graduate, this significantly reduces the measured general student-body </w:t>
      </w:r>
      <w:r w:rsidR="00A01B8E">
        <w:rPr>
          <w:sz w:val="24"/>
          <w:szCs w:val="24"/>
        </w:rPr>
        <w:t>FGR</w:t>
      </w:r>
      <w:r w:rsidR="00D121C1" w:rsidRPr="007C7E4F">
        <w:rPr>
          <w:sz w:val="24"/>
          <w:szCs w:val="24"/>
        </w:rPr>
        <w:t xml:space="preserve">, making the relative rate of college athletes at many schools and conferences appear more favorable. CSRI’s Adjusted Graduation Gap </w:t>
      </w:r>
      <w:r w:rsidR="00A01B8E">
        <w:rPr>
          <w:sz w:val="24"/>
          <w:szCs w:val="24"/>
        </w:rPr>
        <w:t xml:space="preserve">methodology </w:t>
      </w:r>
      <w:r w:rsidR="00D121C1" w:rsidRPr="007C7E4F">
        <w:rPr>
          <w:sz w:val="24"/>
          <w:szCs w:val="24"/>
        </w:rPr>
        <w:t>addresses this “part-timer bias” using regression-based adjustments for the percentage of part-time</w:t>
      </w:r>
      <w:r w:rsidR="00A01B8E">
        <w:rPr>
          <w:sz w:val="24"/>
          <w:szCs w:val="24"/>
        </w:rPr>
        <w:t xml:space="preserve"> enrolled at an institution</w:t>
      </w:r>
      <w:r w:rsidR="00D121C1" w:rsidRPr="007C7E4F">
        <w:rPr>
          <w:sz w:val="24"/>
          <w:szCs w:val="24"/>
        </w:rPr>
        <w:t xml:space="preserve">. </w:t>
      </w:r>
      <w:r w:rsidR="005E3B13">
        <w:rPr>
          <w:sz w:val="24"/>
          <w:szCs w:val="24"/>
        </w:rPr>
        <w:t xml:space="preserve">The adjustments also account for the aggregate influence of school-specific factors such as location and student demographics. </w:t>
      </w:r>
      <w:r w:rsidR="00D121C1" w:rsidRPr="007C7E4F">
        <w:rPr>
          <w:sz w:val="24"/>
          <w:szCs w:val="24"/>
        </w:rPr>
        <w:t>These estimates then become the basis for the AGG comparison.</w:t>
      </w:r>
      <w:r w:rsidR="00D121C1" w:rsidRPr="007C7E4F">
        <w:rPr>
          <w:rStyle w:val="FootnoteReference"/>
          <w:sz w:val="24"/>
          <w:szCs w:val="24"/>
        </w:rPr>
        <w:t xml:space="preserve"> </w:t>
      </w:r>
      <w:r w:rsidR="00D121C1" w:rsidRPr="007C7E4F">
        <w:rPr>
          <w:rStyle w:val="FootnoteReference"/>
          <w:sz w:val="24"/>
          <w:szCs w:val="24"/>
        </w:rPr>
        <w:footnoteReference w:id="1"/>
      </w:r>
      <w:r w:rsidR="00D121C1" w:rsidRPr="007C7E4F">
        <w:rPr>
          <w:sz w:val="24"/>
          <w:szCs w:val="24"/>
        </w:rPr>
        <w:t xml:space="preserve"> </w:t>
      </w:r>
    </w:p>
    <w:p w14:paraId="0C98F064" w14:textId="66E2804C" w:rsidR="00F100BF" w:rsidRPr="00AF4CC5" w:rsidRDefault="00851846" w:rsidP="007D0043">
      <w:pPr>
        <w:pStyle w:val="Heading1"/>
        <w:spacing w:before="0" w:line="360" w:lineRule="auto"/>
        <w:rPr>
          <w:color w:val="800000"/>
          <w:sz w:val="36"/>
          <w:szCs w:val="36"/>
          <w:u w:val="single"/>
        </w:rPr>
      </w:pPr>
      <w:r w:rsidRPr="00AF4CC5">
        <w:rPr>
          <w:color w:val="800000"/>
          <w:sz w:val="36"/>
          <w:szCs w:val="36"/>
          <w:u w:val="single"/>
        </w:rPr>
        <w:t xml:space="preserve">CSRI </w:t>
      </w:r>
    </w:p>
    <w:p w14:paraId="624ADA42" w14:textId="1A60C159" w:rsidR="0014580E" w:rsidRPr="007C7E4F" w:rsidRDefault="0014580E" w:rsidP="00AF4CC5">
      <w:pPr>
        <w:widowControl w:val="0"/>
        <w:spacing w:before="240" w:line="360" w:lineRule="auto"/>
        <w:jc w:val="both"/>
        <w:rPr>
          <w:color w:val="231F20"/>
          <w:sz w:val="24"/>
          <w:szCs w:val="24"/>
        </w:rPr>
      </w:pPr>
      <w:r w:rsidRPr="007C7E4F">
        <w:rPr>
          <w:color w:val="231F20"/>
          <w:sz w:val="24"/>
          <w:szCs w:val="24"/>
        </w:rPr>
        <w:t xml:space="preserve">The College Sport Research Institute is dedicated to conducting and supporting </w:t>
      </w:r>
      <w:r w:rsidRPr="007C7E4F">
        <w:rPr>
          <w:rFonts w:cs="Arial"/>
          <w:sz w:val="24"/>
          <w:szCs w:val="24"/>
        </w:rPr>
        <w:t>independent data collection and analysis related to college-sport issues. </w:t>
      </w:r>
      <w:r w:rsidRPr="007C7E4F">
        <w:rPr>
          <w:color w:val="231F20"/>
          <w:sz w:val="24"/>
          <w:szCs w:val="24"/>
        </w:rPr>
        <w:t xml:space="preserve">CSRI </w:t>
      </w:r>
      <w:r w:rsidR="00F03579" w:rsidRPr="007C7E4F">
        <w:rPr>
          <w:color w:val="231F20"/>
          <w:sz w:val="24"/>
          <w:szCs w:val="24"/>
        </w:rPr>
        <w:t xml:space="preserve">is </w:t>
      </w:r>
      <w:r w:rsidR="00F03579">
        <w:rPr>
          <w:color w:val="231F20"/>
          <w:sz w:val="24"/>
          <w:szCs w:val="24"/>
        </w:rPr>
        <w:t>excited</w:t>
      </w:r>
      <w:r w:rsidR="00E45E65">
        <w:rPr>
          <w:color w:val="231F20"/>
          <w:sz w:val="24"/>
          <w:szCs w:val="24"/>
        </w:rPr>
        <w:t xml:space="preserve"> to have a new home within the Sport and Entertainment Management department at the University of South Carolina-Columbia</w:t>
      </w:r>
      <w:r w:rsidRPr="007C7E4F">
        <w:rPr>
          <w:color w:val="231F20"/>
          <w:sz w:val="24"/>
          <w:szCs w:val="24"/>
        </w:rPr>
        <w:t xml:space="preserve">. </w:t>
      </w:r>
    </w:p>
    <w:p w14:paraId="6CA3FD13" w14:textId="7B4CF2B9" w:rsidR="0014580E" w:rsidRPr="007C7E4F" w:rsidRDefault="00E45E65" w:rsidP="00AF4CC5">
      <w:pPr>
        <w:widowControl w:val="0"/>
        <w:spacing w:before="240" w:line="360" w:lineRule="auto"/>
        <w:jc w:val="both"/>
        <w:rPr>
          <w:color w:val="231F20"/>
          <w:sz w:val="24"/>
          <w:szCs w:val="24"/>
        </w:rPr>
      </w:pPr>
      <w:r>
        <w:rPr>
          <w:color w:val="231F20"/>
          <w:sz w:val="24"/>
          <w:szCs w:val="24"/>
        </w:rPr>
        <w:t>Although CSRI may have a new home</w:t>
      </w:r>
      <w:r w:rsidR="00E074EB">
        <w:rPr>
          <w:color w:val="231F20"/>
          <w:sz w:val="24"/>
          <w:szCs w:val="24"/>
        </w:rPr>
        <w:t>,</w:t>
      </w:r>
      <w:r>
        <w:rPr>
          <w:color w:val="231F20"/>
          <w:sz w:val="24"/>
          <w:szCs w:val="24"/>
        </w:rPr>
        <w:t xml:space="preserve"> the</w:t>
      </w:r>
      <w:r w:rsidR="0014580E" w:rsidRPr="007C7E4F">
        <w:rPr>
          <w:color w:val="231F20"/>
          <w:sz w:val="24"/>
          <w:szCs w:val="24"/>
        </w:rPr>
        <w:t xml:space="preserve"> </w:t>
      </w:r>
      <w:r w:rsidR="00AF4CC5">
        <w:rPr>
          <w:color w:val="231F20"/>
          <w:sz w:val="24"/>
          <w:szCs w:val="24"/>
        </w:rPr>
        <w:t xml:space="preserve">institute’s </w:t>
      </w:r>
      <w:r w:rsidR="0014580E" w:rsidRPr="007C7E4F">
        <w:rPr>
          <w:color w:val="231F20"/>
          <w:sz w:val="24"/>
          <w:szCs w:val="24"/>
        </w:rPr>
        <w:t>mission and goals</w:t>
      </w:r>
      <w:r>
        <w:rPr>
          <w:color w:val="231F20"/>
          <w:sz w:val="24"/>
          <w:szCs w:val="24"/>
        </w:rPr>
        <w:t xml:space="preserve"> remain the same.</w:t>
      </w:r>
      <w:r w:rsidR="0014580E" w:rsidRPr="007C7E4F">
        <w:rPr>
          <w:color w:val="231F20"/>
          <w:sz w:val="24"/>
          <w:szCs w:val="24"/>
        </w:rPr>
        <w:t xml:space="preserve"> </w:t>
      </w:r>
      <w:r w:rsidR="00AA5BB5">
        <w:rPr>
          <w:color w:val="231F20"/>
          <w:sz w:val="24"/>
          <w:szCs w:val="24"/>
        </w:rPr>
        <w:t>CSRI</w:t>
      </w:r>
      <w:r w:rsidR="0014580E" w:rsidRPr="007C7E4F">
        <w:rPr>
          <w:color w:val="231F20"/>
          <w:sz w:val="24"/>
          <w:szCs w:val="24"/>
        </w:rPr>
        <w:t xml:space="preserve"> sponsors an annual conference </w:t>
      </w:r>
      <w:r w:rsidR="00AF4CC5">
        <w:rPr>
          <w:color w:val="231F20"/>
          <w:sz w:val="24"/>
          <w:szCs w:val="24"/>
        </w:rPr>
        <w:t>(The 7</w:t>
      </w:r>
      <w:r w:rsidR="00AF4CC5" w:rsidRPr="00AF4CC5">
        <w:rPr>
          <w:color w:val="231F20"/>
          <w:sz w:val="24"/>
          <w:szCs w:val="24"/>
          <w:vertAlign w:val="superscript"/>
        </w:rPr>
        <w:t>th</w:t>
      </w:r>
      <w:r w:rsidR="00AF4CC5">
        <w:rPr>
          <w:color w:val="231F20"/>
          <w:sz w:val="24"/>
          <w:szCs w:val="24"/>
        </w:rPr>
        <w:t xml:space="preserve"> annual CSRI Conference on College Sport will be held April 22-26, 2014 in Columbia, SC.) </w:t>
      </w:r>
      <w:r w:rsidR="0014580E" w:rsidRPr="007C7E4F">
        <w:rPr>
          <w:color w:val="231F20"/>
          <w:sz w:val="24"/>
          <w:szCs w:val="24"/>
        </w:rPr>
        <w:t>dedicated to providing college-sport scholars and intercollegiate athletics practitioners a forum to discuss issues and research related t</w:t>
      </w:r>
      <w:r w:rsidR="00C03A6D">
        <w:rPr>
          <w:color w:val="231F20"/>
          <w:sz w:val="24"/>
          <w:szCs w:val="24"/>
        </w:rPr>
        <w:t>o pressing college-sport issues. CSRI also</w:t>
      </w:r>
      <w:r w:rsidR="0014580E" w:rsidRPr="007C7E4F">
        <w:rPr>
          <w:color w:val="231F20"/>
          <w:sz w:val="24"/>
          <w:szCs w:val="24"/>
        </w:rPr>
        <w:t xml:space="preserve"> publishes a </w:t>
      </w:r>
      <w:r w:rsidR="00C03A6D">
        <w:rPr>
          <w:color w:val="231F20"/>
          <w:sz w:val="24"/>
          <w:szCs w:val="24"/>
        </w:rPr>
        <w:t>peer-reviewed scholarly journal entitled:</w:t>
      </w:r>
      <w:r w:rsidR="0014580E" w:rsidRPr="007C7E4F">
        <w:rPr>
          <w:color w:val="231F20"/>
          <w:sz w:val="24"/>
          <w:szCs w:val="24"/>
        </w:rPr>
        <w:t xml:space="preserve"> </w:t>
      </w:r>
      <w:r w:rsidR="0014580E" w:rsidRPr="007C7E4F">
        <w:rPr>
          <w:i/>
          <w:color w:val="231F20"/>
          <w:sz w:val="24"/>
          <w:szCs w:val="24"/>
        </w:rPr>
        <w:t>Journal of Issues in Intercollegiate Athletics</w:t>
      </w:r>
      <w:r w:rsidR="0014580E" w:rsidRPr="007C7E4F">
        <w:rPr>
          <w:color w:val="231F20"/>
          <w:sz w:val="24"/>
          <w:szCs w:val="24"/>
        </w:rPr>
        <w:t xml:space="preserve"> (</w:t>
      </w:r>
      <w:r w:rsidR="0014580E" w:rsidRPr="007C7E4F">
        <w:rPr>
          <w:i/>
          <w:color w:val="231F20"/>
          <w:sz w:val="24"/>
          <w:szCs w:val="24"/>
        </w:rPr>
        <w:t>JIIA</w:t>
      </w:r>
      <w:r w:rsidR="0014580E" w:rsidRPr="007C7E4F">
        <w:rPr>
          <w:color w:val="231F20"/>
          <w:sz w:val="24"/>
          <w:szCs w:val="24"/>
        </w:rPr>
        <w:t xml:space="preserve">), and </w:t>
      </w:r>
      <w:r w:rsidR="00AA5BB5">
        <w:rPr>
          <w:color w:val="231F20"/>
          <w:sz w:val="24"/>
          <w:szCs w:val="24"/>
        </w:rPr>
        <w:t>supports and conducts</w:t>
      </w:r>
      <w:r w:rsidR="0014580E" w:rsidRPr="007C7E4F">
        <w:rPr>
          <w:color w:val="231F20"/>
          <w:sz w:val="24"/>
          <w:szCs w:val="24"/>
        </w:rPr>
        <w:t xml:space="preserve"> research related to college sport issues. </w:t>
      </w:r>
    </w:p>
    <w:p w14:paraId="6A30BFB4" w14:textId="0AC51460" w:rsidR="0092723E" w:rsidRPr="007C7E4F" w:rsidRDefault="000131CC" w:rsidP="0092723E">
      <w:pPr>
        <w:spacing w:line="360" w:lineRule="auto"/>
        <w:rPr>
          <w:sz w:val="24"/>
          <w:szCs w:val="24"/>
        </w:rPr>
      </w:pPr>
      <w:r w:rsidRPr="007C7E4F">
        <w:rPr>
          <w:rFonts w:cs="Calibri"/>
          <w:color w:val="000000"/>
          <w:sz w:val="24"/>
          <w:szCs w:val="24"/>
        </w:rPr>
        <w:t xml:space="preserve">This is the </w:t>
      </w:r>
      <w:r w:rsidR="00E45E65">
        <w:rPr>
          <w:rFonts w:cs="Calibri"/>
          <w:color w:val="000000"/>
          <w:sz w:val="24"/>
          <w:szCs w:val="24"/>
        </w:rPr>
        <w:t xml:space="preserve">fourth </w:t>
      </w:r>
      <w:r w:rsidR="0023183A">
        <w:rPr>
          <w:rFonts w:cs="Calibri"/>
          <w:color w:val="000000"/>
          <w:sz w:val="24"/>
          <w:szCs w:val="24"/>
        </w:rPr>
        <w:t>annual</w:t>
      </w:r>
      <w:r w:rsidR="0023183A" w:rsidRPr="007C7E4F">
        <w:rPr>
          <w:rFonts w:cs="Calibri"/>
          <w:color w:val="000000"/>
          <w:sz w:val="24"/>
          <w:szCs w:val="24"/>
        </w:rPr>
        <w:t xml:space="preserve"> </w:t>
      </w:r>
      <w:r w:rsidRPr="007C7E4F">
        <w:rPr>
          <w:rFonts w:cs="Calibri"/>
          <w:color w:val="000000"/>
          <w:sz w:val="24"/>
          <w:szCs w:val="24"/>
        </w:rPr>
        <w:t>installment of the CSRI</w:t>
      </w:r>
      <w:r w:rsidR="000C6F31">
        <w:rPr>
          <w:rFonts w:cs="Calibri"/>
          <w:color w:val="000000"/>
          <w:sz w:val="24"/>
          <w:szCs w:val="24"/>
        </w:rPr>
        <w:t>’s</w:t>
      </w:r>
      <w:r w:rsidRPr="007C7E4F">
        <w:rPr>
          <w:rFonts w:cs="Calibri"/>
          <w:color w:val="000000"/>
          <w:sz w:val="24"/>
          <w:szCs w:val="24"/>
        </w:rPr>
        <w:t xml:space="preserve"> Adjusted Graduation Gap Report. </w:t>
      </w:r>
      <w:r w:rsidR="0092723E" w:rsidRPr="007C7E4F">
        <w:rPr>
          <w:sz w:val="24"/>
          <w:szCs w:val="24"/>
        </w:rPr>
        <w:t xml:space="preserve">It is hoped </w:t>
      </w:r>
      <w:r w:rsidR="00D938D2">
        <w:rPr>
          <w:sz w:val="24"/>
          <w:szCs w:val="24"/>
        </w:rPr>
        <w:t>CSRI’s</w:t>
      </w:r>
      <w:r w:rsidR="00D938D2" w:rsidRPr="007C7E4F">
        <w:rPr>
          <w:sz w:val="24"/>
          <w:szCs w:val="24"/>
        </w:rPr>
        <w:t xml:space="preserve"> </w:t>
      </w:r>
      <w:r w:rsidR="0092723E" w:rsidRPr="007C7E4F">
        <w:rPr>
          <w:sz w:val="24"/>
          <w:szCs w:val="24"/>
        </w:rPr>
        <w:t xml:space="preserve">AGG </w:t>
      </w:r>
      <w:r w:rsidR="00AA5BB5">
        <w:rPr>
          <w:sz w:val="24"/>
          <w:szCs w:val="24"/>
        </w:rPr>
        <w:t xml:space="preserve">Reports </w:t>
      </w:r>
      <w:r w:rsidR="0092723E" w:rsidRPr="007C7E4F">
        <w:rPr>
          <w:sz w:val="24"/>
          <w:szCs w:val="24"/>
        </w:rPr>
        <w:t>encourage research and dialogue regarding not only graduation rates, but also the quality and type of educational opportunities afforded college athletes.</w:t>
      </w:r>
    </w:p>
    <w:p w14:paraId="6B375BB1" w14:textId="6CE8C44E" w:rsidR="00F100BF" w:rsidRPr="00AF4CC5" w:rsidRDefault="00346300" w:rsidP="00F100BF">
      <w:pPr>
        <w:pStyle w:val="Heading2"/>
        <w:rPr>
          <w:color w:val="800000"/>
          <w:sz w:val="36"/>
          <w:szCs w:val="36"/>
          <w:u w:val="single"/>
        </w:rPr>
      </w:pPr>
      <w:r>
        <w:rPr>
          <w:color w:val="800000"/>
          <w:sz w:val="36"/>
          <w:szCs w:val="36"/>
          <w:u w:val="single"/>
        </w:rPr>
        <w:lastRenderedPageBreak/>
        <w:t>CSRI Research Team and Co-Authors</w:t>
      </w:r>
      <w:r w:rsidR="00F100BF" w:rsidRPr="00AF4CC5">
        <w:rPr>
          <w:color w:val="800000"/>
          <w:sz w:val="36"/>
          <w:szCs w:val="36"/>
          <w:u w:val="single"/>
        </w:rPr>
        <w:t>:</w:t>
      </w:r>
    </w:p>
    <w:p w14:paraId="45C58671" w14:textId="13013971" w:rsidR="00F100BF" w:rsidRPr="007C7E4F" w:rsidRDefault="00F100BF" w:rsidP="00F100BF">
      <w:pPr>
        <w:ind w:left="720"/>
        <w:rPr>
          <w:rFonts w:cs="Calibri"/>
          <w:sz w:val="24"/>
          <w:szCs w:val="24"/>
        </w:rPr>
      </w:pPr>
      <w:r w:rsidRPr="007C7E4F">
        <w:rPr>
          <w:rFonts w:cs="Calibri"/>
          <w:sz w:val="24"/>
          <w:szCs w:val="24"/>
        </w:rPr>
        <w:t xml:space="preserve">Dr. </w:t>
      </w:r>
      <w:r w:rsidR="00C41C96">
        <w:rPr>
          <w:rFonts w:cs="Calibri"/>
          <w:sz w:val="24"/>
          <w:szCs w:val="24"/>
        </w:rPr>
        <w:t xml:space="preserve">Richard M. </w:t>
      </w:r>
      <w:proofErr w:type="spellStart"/>
      <w:r w:rsidRPr="007C7E4F">
        <w:rPr>
          <w:rFonts w:cs="Calibri"/>
          <w:sz w:val="24"/>
          <w:szCs w:val="24"/>
        </w:rPr>
        <w:t>Southall</w:t>
      </w:r>
      <w:proofErr w:type="spellEnd"/>
      <w:r w:rsidRPr="007C7E4F">
        <w:rPr>
          <w:rFonts w:cs="Calibri"/>
          <w:sz w:val="24"/>
          <w:szCs w:val="24"/>
        </w:rPr>
        <w:t xml:space="preserve"> is Director</w:t>
      </w:r>
      <w:r w:rsidR="00C41C96">
        <w:rPr>
          <w:rFonts w:cs="Calibri"/>
          <w:sz w:val="24"/>
          <w:szCs w:val="24"/>
        </w:rPr>
        <w:t xml:space="preserve"> </w:t>
      </w:r>
      <w:r w:rsidRPr="007C7E4F">
        <w:rPr>
          <w:rFonts w:cs="Calibri"/>
          <w:sz w:val="24"/>
          <w:szCs w:val="24"/>
        </w:rPr>
        <w:t>-</w:t>
      </w:r>
      <w:r w:rsidR="00C41C96">
        <w:rPr>
          <w:rFonts w:cs="Calibri"/>
          <w:sz w:val="24"/>
          <w:szCs w:val="24"/>
        </w:rPr>
        <w:t xml:space="preserve"> </w:t>
      </w:r>
      <w:r w:rsidRPr="007C7E4F">
        <w:rPr>
          <w:rFonts w:cs="Calibri"/>
          <w:sz w:val="24"/>
          <w:szCs w:val="24"/>
        </w:rPr>
        <w:t>College Sport Research Institute</w:t>
      </w:r>
      <w:r w:rsidRPr="007C7E4F">
        <w:rPr>
          <w:sz w:val="24"/>
          <w:szCs w:val="24"/>
        </w:rPr>
        <w:t xml:space="preserve"> and </w:t>
      </w:r>
      <w:r w:rsidR="00532975" w:rsidRPr="007C7E4F">
        <w:rPr>
          <w:rFonts w:cs="ArialMT"/>
          <w:bCs/>
          <w:sz w:val="24"/>
          <w:szCs w:val="24"/>
        </w:rPr>
        <w:t>Associate Professor, Department of Sport and Entertainment Management, University of South Carolina</w:t>
      </w:r>
      <w:r w:rsidRPr="007C7E4F">
        <w:rPr>
          <w:rFonts w:cs="Calibri"/>
          <w:sz w:val="24"/>
          <w:szCs w:val="24"/>
        </w:rPr>
        <w:t>.</w:t>
      </w:r>
    </w:p>
    <w:p w14:paraId="45C381AE" w14:textId="1D0E6504" w:rsidR="00F100BF" w:rsidRPr="007C7E4F" w:rsidRDefault="00F100BF" w:rsidP="00F100BF">
      <w:pPr>
        <w:ind w:left="720"/>
        <w:rPr>
          <w:rFonts w:cs="Calibri"/>
          <w:sz w:val="24"/>
          <w:szCs w:val="24"/>
        </w:rPr>
      </w:pPr>
      <w:r w:rsidRPr="007C7E4F">
        <w:rPr>
          <w:rFonts w:cs="Calibri"/>
          <w:sz w:val="24"/>
          <w:szCs w:val="24"/>
        </w:rPr>
        <w:t xml:space="preserve">Dr. </w:t>
      </w:r>
      <w:r w:rsidR="00C41C96">
        <w:rPr>
          <w:rFonts w:cs="Calibri"/>
          <w:sz w:val="24"/>
          <w:szCs w:val="24"/>
        </w:rPr>
        <w:t xml:space="preserve">E. Woodrow </w:t>
      </w:r>
      <w:proofErr w:type="spellStart"/>
      <w:r w:rsidRPr="007C7E4F">
        <w:rPr>
          <w:rFonts w:cs="Calibri"/>
          <w:sz w:val="24"/>
          <w:szCs w:val="24"/>
        </w:rPr>
        <w:t>Eckard</w:t>
      </w:r>
      <w:proofErr w:type="spellEnd"/>
      <w:r w:rsidRPr="007C7E4F">
        <w:rPr>
          <w:rFonts w:cs="Calibri"/>
          <w:sz w:val="24"/>
          <w:szCs w:val="24"/>
        </w:rPr>
        <w:t xml:space="preserve"> is Professor of Economics, Business School, University of Colorado </w:t>
      </w:r>
      <w:r w:rsidR="00F711CC">
        <w:rPr>
          <w:rFonts w:cs="Calibri"/>
          <w:sz w:val="24"/>
          <w:szCs w:val="24"/>
        </w:rPr>
        <w:t xml:space="preserve">- </w:t>
      </w:r>
      <w:r w:rsidRPr="007C7E4F">
        <w:rPr>
          <w:rFonts w:cs="Calibri"/>
          <w:sz w:val="24"/>
          <w:szCs w:val="24"/>
        </w:rPr>
        <w:t>Denver.</w:t>
      </w:r>
    </w:p>
    <w:p w14:paraId="7852C7E0" w14:textId="25D0EC37" w:rsidR="00F100BF" w:rsidRPr="007C7E4F" w:rsidRDefault="00F100BF" w:rsidP="00F100BF">
      <w:pPr>
        <w:ind w:left="720"/>
        <w:rPr>
          <w:rFonts w:cs="Calibri"/>
          <w:sz w:val="24"/>
          <w:szCs w:val="24"/>
        </w:rPr>
      </w:pPr>
      <w:r w:rsidRPr="007C7E4F">
        <w:rPr>
          <w:rFonts w:cs="Calibri"/>
          <w:sz w:val="24"/>
          <w:szCs w:val="24"/>
        </w:rPr>
        <w:t xml:space="preserve">Dr. </w:t>
      </w:r>
      <w:r w:rsidR="00C41C96">
        <w:rPr>
          <w:rFonts w:cs="Calibri"/>
          <w:sz w:val="24"/>
          <w:szCs w:val="24"/>
        </w:rPr>
        <w:t xml:space="preserve">Mark S. </w:t>
      </w:r>
      <w:r w:rsidRPr="007C7E4F">
        <w:rPr>
          <w:rFonts w:cs="Calibri"/>
          <w:sz w:val="24"/>
          <w:szCs w:val="24"/>
        </w:rPr>
        <w:t xml:space="preserve">Nagel is </w:t>
      </w:r>
      <w:r w:rsidR="007D0043" w:rsidRPr="007C7E4F">
        <w:rPr>
          <w:rFonts w:cs="Calibri"/>
          <w:sz w:val="24"/>
          <w:szCs w:val="24"/>
        </w:rPr>
        <w:t>Associate Director</w:t>
      </w:r>
      <w:r w:rsidR="00C41C96">
        <w:rPr>
          <w:rFonts w:cs="Calibri"/>
          <w:sz w:val="24"/>
          <w:szCs w:val="24"/>
        </w:rPr>
        <w:t xml:space="preserve"> </w:t>
      </w:r>
      <w:r w:rsidR="007D0043" w:rsidRPr="007C7E4F">
        <w:rPr>
          <w:rFonts w:cs="Calibri"/>
          <w:sz w:val="24"/>
          <w:szCs w:val="24"/>
        </w:rPr>
        <w:t xml:space="preserve">- College Sport Research Institute and </w:t>
      </w:r>
      <w:r w:rsidRPr="007C7E4F">
        <w:rPr>
          <w:rFonts w:cs="ArialMT"/>
          <w:bCs/>
          <w:sz w:val="24"/>
          <w:szCs w:val="24"/>
        </w:rPr>
        <w:t>Associate Professor,</w:t>
      </w:r>
      <w:r w:rsidR="005B23E8" w:rsidRPr="007C7E4F">
        <w:rPr>
          <w:rFonts w:cs="ArialMT"/>
          <w:bCs/>
          <w:sz w:val="24"/>
          <w:szCs w:val="24"/>
        </w:rPr>
        <w:t xml:space="preserve"> </w:t>
      </w:r>
      <w:r w:rsidRPr="007C7E4F">
        <w:rPr>
          <w:rFonts w:cs="ArialMT"/>
          <w:bCs/>
          <w:sz w:val="24"/>
          <w:szCs w:val="24"/>
        </w:rPr>
        <w:t>Department of Sport and Entertainment Management, University of South Carolina.</w:t>
      </w:r>
    </w:p>
    <w:p w14:paraId="3DD8794D" w14:textId="4ED8F268" w:rsidR="00933951" w:rsidRPr="00933951" w:rsidRDefault="00346300" w:rsidP="00933951">
      <w:pPr>
        <w:ind w:left="720"/>
        <w:rPr>
          <w:rFonts w:cs="ArialMT"/>
          <w:bCs/>
          <w:sz w:val="24"/>
          <w:szCs w:val="24"/>
        </w:rPr>
      </w:pPr>
      <w:r>
        <w:rPr>
          <w:rFonts w:cs="Calibri"/>
          <w:sz w:val="24"/>
          <w:szCs w:val="24"/>
        </w:rPr>
        <w:t xml:space="preserve">Mr. </w:t>
      </w:r>
      <w:r w:rsidR="00933951">
        <w:rPr>
          <w:rFonts w:cs="Calibri"/>
          <w:sz w:val="24"/>
          <w:szCs w:val="24"/>
        </w:rPr>
        <w:t>Evan Keith</w:t>
      </w:r>
      <w:r w:rsidR="00933951" w:rsidRPr="007C7E4F">
        <w:rPr>
          <w:rFonts w:cs="Calibri"/>
          <w:sz w:val="24"/>
          <w:szCs w:val="24"/>
        </w:rPr>
        <w:t xml:space="preserve"> is </w:t>
      </w:r>
      <w:r w:rsidR="00933951">
        <w:rPr>
          <w:rFonts w:cs="Calibri"/>
          <w:sz w:val="24"/>
          <w:szCs w:val="24"/>
        </w:rPr>
        <w:t xml:space="preserve">a Graduate </w:t>
      </w:r>
      <w:r>
        <w:rPr>
          <w:rFonts w:cs="Calibri"/>
          <w:sz w:val="24"/>
          <w:szCs w:val="24"/>
        </w:rPr>
        <w:t>A</w:t>
      </w:r>
      <w:r w:rsidR="00933951">
        <w:rPr>
          <w:rFonts w:cs="Calibri"/>
          <w:sz w:val="24"/>
          <w:szCs w:val="24"/>
        </w:rPr>
        <w:t xml:space="preserve">ssistant </w:t>
      </w:r>
      <w:r w:rsidR="00933951" w:rsidRPr="007C7E4F">
        <w:rPr>
          <w:rFonts w:cs="Calibri"/>
          <w:sz w:val="24"/>
          <w:szCs w:val="24"/>
        </w:rPr>
        <w:t>- College Sport Research Institute</w:t>
      </w:r>
      <w:r w:rsidR="00C41C96">
        <w:rPr>
          <w:rFonts w:cs="Calibri"/>
          <w:sz w:val="24"/>
          <w:szCs w:val="24"/>
        </w:rPr>
        <w:t xml:space="preserve"> &amp;</w:t>
      </w:r>
      <w:r w:rsidR="00933951">
        <w:rPr>
          <w:rFonts w:cs="Calibri"/>
          <w:sz w:val="24"/>
          <w:szCs w:val="24"/>
        </w:rPr>
        <w:t xml:space="preserve"> </w:t>
      </w:r>
      <w:r w:rsidR="00C41C96" w:rsidRPr="007C7E4F">
        <w:rPr>
          <w:rFonts w:cs="ArialMT"/>
          <w:bCs/>
          <w:sz w:val="24"/>
          <w:szCs w:val="24"/>
        </w:rPr>
        <w:t>Department of Sport and Entertainment Management</w:t>
      </w:r>
      <w:r w:rsidR="00C41C96" w:rsidDel="00C41C96">
        <w:rPr>
          <w:rFonts w:cs="Calibri"/>
          <w:sz w:val="24"/>
          <w:szCs w:val="24"/>
        </w:rPr>
        <w:t xml:space="preserve"> </w:t>
      </w:r>
      <w:r w:rsidR="00C41C96">
        <w:rPr>
          <w:rFonts w:cs="Calibri"/>
          <w:sz w:val="24"/>
          <w:szCs w:val="24"/>
        </w:rPr>
        <w:t>graduate s</w:t>
      </w:r>
      <w:r w:rsidR="00933951">
        <w:rPr>
          <w:rFonts w:cs="Calibri"/>
          <w:sz w:val="24"/>
          <w:szCs w:val="24"/>
        </w:rPr>
        <w:t>tudent</w:t>
      </w:r>
      <w:r w:rsidR="00933951" w:rsidRPr="007C7E4F">
        <w:rPr>
          <w:rFonts w:cs="ArialMT"/>
          <w:bCs/>
          <w:sz w:val="24"/>
          <w:szCs w:val="24"/>
        </w:rPr>
        <w:t>, University of South Carolina.</w:t>
      </w:r>
    </w:p>
    <w:p w14:paraId="0AB0CF48" w14:textId="51291572" w:rsidR="00933951" w:rsidRPr="007C7E4F" w:rsidRDefault="00346300" w:rsidP="00D519BE">
      <w:pPr>
        <w:ind w:left="720"/>
        <w:rPr>
          <w:sz w:val="24"/>
          <w:szCs w:val="24"/>
        </w:rPr>
      </w:pPr>
      <w:r>
        <w:rPr>
          <w:sz w:val="24"/>
          <w:szCs w:val="24"/>
        </w:rPr>
        <w:t xml:space="preserve">Mr. </w:t>
      </w:r>
      <w:r w:rsidR="00933951">
        <w:rPr>
          <w:sz w:val="24"/>
          <w:szCs w:val="24"/>
        </w:rPr>
        <w:t>Chase Blake</w:t>
      </w:r>
      <w:r w:rsidR="00933951" w:rsidRPr="00933951">
        <w:rPr>
          <w:sz w:val="24"/>
          <w:szCs w:val="24"/>
        </w:rPr>
        <w:t xml:space="preserve"> is a Graduate </w:t>
      </w:r>
      <w:r>
        <w:rPr>
          <w:sz w:val="24"/>
          <w:szCs w:val="24"/>
        </w:rPr>
        <w:t>A</w:t>
      </w:r>
      <w:r w:rsidR="00933951" w:rsidRPr="00933951">
        <w:rPr>
          <w:sz w:val="24"/>
          <w:szCs w:val="24"/>
        </w:rPr>
        <w:t>ssistant - College Sport Research Institute</w:t>
      </w:r>
      <w:r w:rsidR="00C41C96">
        <w:rPr>
          <w:sz w:val="24"/>
          <w:szCs w:val="24"/>
        </w:rPr>
        <w:t xml:space="preserve"> </w:t>
      </w:r>
      <w:r w:rsidR="00C41C96">
        <w:rPr>
          <w:rFonts w:cs="Calibri"/>
          <w:sz w:val="24"/>
          <w:szCs w:val="24"/>
        </w:rPr>
        <w:t xml:space="preserve">&amp; </w:t>
      </w:r>
      <w:r w:rsidR="00C41C96" w:rsidRPr="007C7E4F">
        <w:rPr>
          <w:rFonts w:cs="ArialMT"/>
          <w:bCs/>
          <w:sz w:val="24"/>
          <w:szCs w:val="24"/>
        </w:rPr>
        <w:t>Department of Sport and Entertainment Management</w:t>
      </w:r>
      <w:r w:rsidR="00C41C96" w:rsidDel="00C41C96">
        <w:rPr>
          <w:rFonts w:cs="Calibri"/>
          <w:sz w:val="24"/>
          <w:szCs w:val="24"/>
        </w:rPr>
        <w:t xml:space="preserve"> </w:t>
      </w:r>
      <w:r w:rsidR="00C41C96">
        <w:rPr>
          <w:rFonts w:cs="Calibri"/>
          <w:sz w:val="24"/>
          <w:szCs w:val="24"/>
        </w:rPr>
        <w:t>graduate student</w:t>
      </w:r>
      <w:r w:rsidR="00C41C96" w:rsidRPr="007C7E4F">
        <w:rPr>
          <w:rFonts w:cs="ArialMT"/>
          <w:bCs/>
          <w:sz w:val="24"/>
          <w:szCs w:val="24"/>
        </w:rPr>
        <w:t>,</w:t>
      </w:r>
      <w:r w:rsidR="00C41C96">
        <w:rPr>
          <w:rFonts w:cs="ArialMT"/>
          <w:bCs/>
          <w:sz w:val="24"/>
          <w:szCs w:val="24"/>
        </w:rPr>
        <w:t xml:space="preserve"> </w:t>
      </w:r>
      <w:r w:rsidR="00933951" w:rsidRPr="00933951">
        <w:rPr>
          <w:sz w:val="24"/>
          <w:szCs w:val="24"/>
        </w:rPr>
        <w:t>University of South Carolina.</w:t>
      </w:r>
    </w:p>
    <w:p w14:paraId="70B9CB53" w14:textId="7AC93699" w:rsidR="00C77409" w:rsidRPr="00D938D2" w:rsidRDefault="00D121C1" w:rsidP="004C2991">
      <w:pPr>
        <w:autoSpaceDE w:val="0"/>
        <w:autoSpaceDN w:val="0"/>
        <w:adjustRightInd w:val="0"/>
        <w:spacing w:after="0" w:line="360" w:lineRule="auto"/>
        <w:jc w:val="center"/>
        <w:rPr>
          <w:rStyle w:val="Heading1Char"/>
          <w:color w:val="800000"/>
          <w:sz w:val="36"/>
          <w:szCs w:val="36"/>
        </w:rPr>
      </w:pPr>
      <w:r w:rsidRPr="00F100BF">
        <w:rPr>
          <w:sz w:val="28"/>
          <w:szCs w:val="28"/>
        </w:rPr>
        <w:br w:type="page"/>
      </w:r>
      <w:r w:rsidRPr="00D938D2">
        <w:rPr>
          <w:rStyle w:val="Heading1Char"/>
          <w:color w:val="800000"/>
          <w:sz w:val="36"/>
          <w:szCs w:val="36"/>
        </w:rPr>
        <w:lastRenderedPageBreak/>
        <w:t>Appendix</w:t>
      </w:r>
    </w:p>
    <w:p w14:paraId="728D15A7" w14:textId="461475CF" w:rsidR="00710F2F" w:rsidRDefault="00710F2F" w:rsidP="00710F2F">
      <w:pPr>
        <w:rPr>
          <w:rStyle w:val="BookTitle"/>
        </w:rPr>
      </w:pPr>
      <w:r>
        <w:rPr>
          <w:rStyle w:val="BookTitle"/>
          <w:sz w:val="28"/>
          <w:szCs w:val="28"/>
        </w:rPr>
        <w:t xml:space="preserve">Table </w:t>
      </w:r>
      <w:r w:rsidR="0092112E">
        <w:rPr>
          <w:rStyle w:val="BookTitle"/>
          <w:sz w:val="28"/>
          <w:szCs w:val="28"/>
        </w:rPr>
        <w:t xml:space="preserve">1 </w:t>
      </w:r>
      <w:r>
        <w:rPr>
          <w:rStyle w:val="BookTitle"/>
          <w:sz w:val="28"/>
          <w:szCs w:val="28"/>
        </w:rPr>
        <w:t xml:space="preserve">- </w:t>
      </w:r>
      <w:r w:rsidRPr="007535A4">
        <w:rPr>
          <w:rStyle w:val="BookTitle"/>
          <w:sz w:val="28"/>
          <w:szCs w:val="28"/>
        </w:rPr>
        <w:t>201</w:t>
      </w:r>
      <w:r w:rsidR="00CC0A69">
        <w:rPr>
          <w:rStyle w:val="BookTitle"/>
          <w:sz w:val="28"/>
          <w:szCs w:val="28"/>
        </w:rPr>
        <w:t>3</w:t>
      </w:r>
      <w:r w:rsidRPr="007535A4">
        <w:rPr>
          <w:rStyle w:val="BookTitle"/>
          <w:sz w:val="28"/>
          <w:szCs w:val="28"/>
        </w:rPr>
        <w:t xml:space="preserve"> Football </w:t>
      </w:r>
      <w:r>
        <w:rPr>
          <w:rStyle w:val="BookTitle"/>
          <w:sz w:val="28"/>
          <w:szCs w:val="28"/>
        </w:rPr>
        <w:t>Bowl</w:t>
      </w:r>
      <w:r w:rsidRPr="007535A4">
        <w:rPr>
          <w:rStyle w:val="BookTitle"/>
          <w:sz w:val="28"/>
          <w:szCs w:val="28"/>
        </w:rPr>
        <w:t xml:space="preserve"> Sub</w:t>
      </w:r>
      <w:r>
        <w:rPr>
          <w:rStyle w:val="BookTitle"/>
          <w:sz w:val="28"/>
          <w:szCs w:val="28"/>
        </w:rPr>
        <w:t>-D</w:t>
      </w:r>
      <w:r w:rsidRPr="007535A4">
        <w:rPr>
          <w:rStyle w:val="BookTitle"/>
          <w:sz w:val="28"/>
          <w:szCs w:val="28"/>
        </w:rPr>
        <w:t xml:space="preserve">ivision </w:t>
      </w:r>
      <w:r>
        <w:rPr>
          <w:rStyle w:val="BookTitle"/>
          <w:sz w:val="28"/>
          <w:szCs w:val="28"/>
        </w:rPr>
        <w:t>(FBS) AGGs</w:t>
      </w:r>
    </w:p>
    <w:tbl>
      <w:tblPr>
        <w:tblpPr w:leftFromText="180" w:rightFromText="180" w:vertAnchor="page" w:horzAnchor="page" w:tblpX="1549" w:tblpY="2071"/>
        <w:tblW w:w="5690" w:type="dxa"/>
        <w:tblLook w:val="04A0" w:firstRow="1" w:lastRow="0" w:firstColumn="1" w:lastColumn="0" w:noHBand="0" w:noVBand="1"/>
      </w:tblPr>
      <w:tblGrid>
        <w:gridCol w:w="2232"/>
        <w:gridCol w:w="1064"/>
        <w:gridCol w:w="1174"/>
        <w:gridCol w:w="1220"/>
      </w:tblGrid>
      <w:tr w:rsidR="00A75CAD" w:rsidRPr="005C2148" w14:paraId="369B21C0" w14:textId="77777777" w:rsidTr="00D938D2">
        <w:trPr>
          <w:trHeight w:val="360"/>
        </w:trPr>
        <w:tc>
          <w:tcPr>
            <w:tcW w:w="2232" w:type="dxa"/>
            <w:tcBorders>
              <w:top w:val="single" w:sz="4" w:space="0" w:color="auto"/>
              <w:left w:val="single" w:sz="4" w:space="0" w:color="auto"/>
              <w:bottom w:val="nil"/>
              <w:right w:val="single" w:sz="4" w:space="0" w:color="auto"/>
            </w:tcBorders>
            <w:shd w:val="clear" w:color="auto" w:fill="auto"/>
            <w:noWrap/>
            <w:vAlign w:val="bottom"/>
          </w:tcPr>
          <w:p w14:paraId="1E21C99A" w14:textId="19F8624A" w:rsidR="00A75CAD" w:rsidRPr="005C2148" w:rsidRDefault="00A75CAD" w:rsidP="00273E65">
            <w:pPr>
              <w:ind w:left="-360" w:firstLine="360"/>
              <w:rPr>
                <w:rFonts w:ascii="Arial" w:hAnsi="Arial" w:cs="Arial"/>
                <w:b/>
                <w:color w:val="000000"/>
                <w:sz w:val="28"/>
                <w:szCs w:val="28"/>
              </w:rPr>
            </w:pPr>
          </w:p>
        </w:tc>
        <w:tc>
          <w:tcPr>
            <w:tcW w:w="1064" w:type="dxa"/>
            <w:tcBorders>
              <w:top w:val="single" w:sz="4" w:space="0" w:color="auto"/>
              <w:left w:val="single" w:sz="4" w:space="0" w:color="auto"/>
              <w:bottom w:val="nil"/>
              <w:right w:val="single" w:sz="4" w:space="0" w:color="auto"/>
            </w:tcBorders>
            <w:shd w:val="clear" w:color="auto" w:fill="auto"/>
            <w:noWrap/>
            <w:vAlign w:val="bottom"/>
          </w:tcPr>
          <w:p w14:paraId="113FDF15" w14:textId="77777777" w:rsidR="00A75CAD" w:rsidRPr="005C2148" w:rsidRDefault="00A75CAD" w:rsidP="00273E65">
            <w:pPr>
              <w:ind w:left="-360" w:firstLine="360"/>
              <w:jc w:val="center"/>
              <w:rPr>
                <w:rFonts w:ascii="Arial" w:hAnsi="Arial" w:cs="Arial"/>
                <w:b/>
                <w:bCs/>
                <w:color w:val="000000"/>
                <w:sz w:val="28"/>
                <w:szCs w:val="28"/>
              </w:rPr>
            </w:pPr>
            <w:r w:rsidRPr="005C2148">
              <w:rPr>
                <w:rFonts w:ascii="Arial" w:hAnsi="Arial" w:cs="Arial"/>
                <w:b/>
                <w:bCs/>
                <w:color w:val="000000"/>
                <w:sz w:val="28"/>
                <w:szCs w:val="28"/>
              </w:rPr>
              <w:t>All</w:t>
            </w:r>
          </w:p>
        </w:tc>
        <w:tc>
          <w:tcPr>
            <w:tcW w:w="1174" w:type="dxa"/>
            <w:tcBorders>
              <w:top w:val="single" w:sz="4" w:space="0" w:color="auto"/>
              <w:left w:val="single" w:sz="4" w:space="0" w:color="auto"/>
              <w:bottom w:val="nil"/>
              <w:right w:val="single" w:sz="4" w:space="0" w:color="auto"/>
            </w:tcBorders>
            <w:shd w:val="clear" w:color="auto" w:fill="auto"/>
            <w:noWrap/>
            <w:vAlign w:val="bottom"/>
          </w:tcPr>
          <w:p w14:paraId="5A5DDCB4" w14:textId="77777777" w:rsidR="00A75CAD" w:rsidRPr="005C2148" w:rsidRDefault="00A75CAD" w:rsidP="00273E65">
            <w:pPr>
              <w:ind w:left="-360" w:firstLine="360"/>
              <w:jc w:val="center"/>
              <w:rPr>
                <w:rFonts w:ascii="Arial" w:hAnsi="Arial" w:cs="Arial"/>
                <w:b/>
                <w:bCs/>
                <w:color w:val="000000"/>
                <w:sz w:val="28"/>
                <w:szCs w:val="28"/>
              </w:rPr>
            </w:pPr>
            <w:r w:rsidRPr="005C2148">
              <w:rPr>
                <w:rFonts w:ascii="Arial" w:hAnsi="Arial" w:cs="Arial"/>
                <w:b/>
                <w:bCs/>
                <w:color w:val="000000"/>
                <w:sz w:val="28"/>
                <w:szCs w:val="28"/>
              </w:rPr>
              <w:t>Black</w:t>
            </w:r>
          </w:p>
        </w:tc>
        <w:tc>
          <w:tcPr>
            <w:tcW w:w="1220" w:type="dxa"/>
            <w:tcBorders>
              <w:top w:val="single" w:sz="4" w:space="0" w:color="auto"/>
              <w:left w:val="single" w:sz="4" w:space="0" w:color="auto"/>
              <w:bottom w:val="nil"/>
              <w:right w:val="single" w:sz="4" w:space="0" w:color="auto"/>
            </w:tcBorders>
            <w:shd w:val="clear" w:color="auto" w:fill="auto"/>
            <w:noWrap/>
            <w:vAlign w:val="bottom"/>
          </w:tcPr>
          <w:p w14:paraId="5DE8C872" w14:textId="77777777" w:rsidR="00A75CAD" w:rsidRPr="005C2148" w:rsidRDefault="00A75CAD" w:rsidP="00273E65">
            <w:pPr>
              <w:ind w:left="-360" w:firstLine="360"/>
              <w:jc w:val="center"/>
              <w:rPr>
                <w:rFonts w:ascii="Arial" w:hAnsi="Arial" w:cs="Arial"/>
                <w:b/>
                <w:bCs/>
                <w:color w:val="000000"/>
                <w:sz w:val="28"/>
                <w:szCs w:val="28"/>
              </w:rPr>
            </w:pPr>
            <w:r w:rsidRPr="005C2148">
              <w:rPr>
                <w:rFonts w:ascii="Arial" w:hAnsi="Arial" w:cs="Arial"/>
                <w:b/>
                <w:bCs/>
                <w:color w:val="000000"/>
                <w:sz w:val="28"/>
                <w:szCs w:val="28"/>
              </w:rPr>
              <w:t>White</w:t>
            </w:r>
          </w:p>
        </w:tc>
      </w:tr>
      <w:tr w:rsidR="00A75CAD" w:rsidRPr="005C2148" w14:paraId="3A8899E3" w14:textId="77777777" w:rsidTr="00D938D2">
        <w:trPr>
          <w:trHeight w:val="360"/>
        </w:trPr>
        <w:tc>
          <w:tcPr>
            <w:tcW w:w="2232" w:type="dxa"/>
            <w:tcBorders>
              <w:top w:val="nil"/>
              <w:left w:val="single" w:sz="4" w:space="0" w:color="auto"/>
              <w:bottom w:val="double" w:sz="6" w:space="0" w:color="auto"/>
              <w:right w:val="single" w:sz="4" w:space="0" w:color="auto"/>
            </w:tcBorders>
            <w:shd w:val="clear" w:color="auto" w:fill="auto"/>
            <w:noWrap/>
            <w:vAlign w:val="bottom"/>
          </w:tcPr>
          <w:p w14:paraId="786A98B1" w14:textId="77777777" w:rsidR="00A75CAD" w:rsidRPr="005C2148" w:rsidRDefault="00A75CAD" w:rsidP="00273E65">
            <w:pPr>
              <w:ind w:left="-360" w:firstLine="360"/>
              <w:rPr>
                <w:rFonts w:ascii="Arial" w:hAnsi="Arial" w:cs="Arial"/>
                <w:b/>
                <w:bCs/>
                <w:sz w:val="28"/>
                <w:szCs w:val="28"/>
              </w:rPr>
            </w:pPr>
            <w:r w:rsidRPr="005C2148">
              <w:rPr>
                <w:rFonts w:ascii="Arial" w:hAnsi="Arial" w:cs="Arial"/>
                <w:b/>
                <w:bCs/>
                <w:sz w:val="28"/>
                <w:szCs w:val="28"/>
              </w:rPr>
              <w:t>Conference</w:t>
            </w:r>
          </w:p>
        </w:tc>
        <w:tc>
          <w:tcPr>
            <w:tcW w:w="1064" w:type="dxa"/>
            <w:tcBorders>
              <w:top w:val="nil"/>
              <w:left w:val="single" w:sz="4" w:space="0" w:color="auto"/>
              <w:bottom w:val="double" w:sz="6" w:space="0" w:color="auto"/>
              <w:right w:val="single" w:sz="4" w:space="0" w:color="auto"/>
            </w:tcBorders>
            <w:shd w:val="clear" w:color="auto" w:fill="auto"/>
            <w:noWrap/>
            <w:vAlign w:val="bottom"/>
          </w:tcPr>
          <w:p w14:paraId="2C70A541" w14:textId="77777777" w:rsidR="00A75CAD" w:rsidRPr="005C2148" w:rsidRDefault="00A75CAD" w:rsidP="00273E65">
            <w:pPr>
              <w:ind w:left="-360" w:firstLine="360"/>
              <w:jc w:val="center"/>
              <w:rPr>
                <w:rFonts w:ascii="Arial" w:hAnsi="Arial" w:cs="Arial"/>
                <w:b/>
                <w:bCs/>
                <w:color w:val="000000"/>
                <w:sz w:val="28"/>
                <w:szCs w:val="28"/>
              </w:rPr>
            </w:pPr>
            <w:r w:rsidRPr="005C2148">
              <w:rPr>
                <w:rFonts w:ascii="Arial" w:hAnsi="Arial" w:cs="Arial"/>
                <w:b/>
                <w:bCs/>
                <w:color w:val="000000"/>
                <w:sz w:val="28"/>
                <w:szCs w:val="28"/>
              </w:rPr>
              <w:t>AGG</w:t>
            </w:r>
          </w:p>
        </w:tc>
        <w:tc>
          <w:tcPr>
            <w:tcW w:w="1174" w:type="dxa"/>
            <w:tcBorders>
              <w:top w:val="nil"/>
              <w:left w:val="single" w:sz="4" w:space="0" w:color="auto"/>
              <w:bottom w:val="double" w:sz="6" w:space="0" w:color="auto"/>
              <w:right w:val="single" w:sz="4" w:space="0" w:color="auto"/>
            </w:tcBorders>
            <w:shd w:val="clear" w:color="auto" w:fill="auto"/>
            <w:noWrap/>
            <w:vAlign w:val="bottom"/>
          </w:tcPr>
          <w:p w14:paraId="78807844" w14:textId="77777777" w:rsidR="00A75CAD" w:rsidRPr="005C2148" w:rsidRDefault="00A75CAD" w:rsidP="00273E65">
            <w:pPr>
              <w:ind w:left="-360" w:firstLine="360"/>
              <w:jc w:val="center"/>
              <w:rPr>
                <w:rFonts w:ascii="Arial" w:hAnsi="Arial" w:cs="Arial"/>
                <w:b/>
                <w:bCs/>
                <w:color w:val="000000"/>
                <w:sz w:val="28"/>
                <w:szCs w:val="28"/>
              </w:rPr>
            </w:pPr>
            <w:r w:rsidRPr="005C2148">
              <w:rPr>
                <w:rFonts w:ascii="Arial" w:hAnsi="Arial" w:cs="Arial"/>
                <w:b/>
                <w:bCs/>
                <w:color w:val="000000"/>
                <w:sz w:val="28"/>
                <w:szCs w:val="28"/>
              </w:rPr>
              <w:t>AGG</w:t>
            </w:r>
          </w:p>
        </w:tc>
        <w:tc>
          <w:tcPr>
            <w:tcW w:w="1220" w:type="dxa"/>
            <w:tcBorders>
              <w:top w:val="nil"/>
              <w:left w:val="single" w:sz="4" w:space="0" w:color="auto"/>
              <w:bottom w:val="double" w:sz="6" w:space="0" w:color="auto"/>
              <w:right w:val="single" w:sz="4" w:space="0" w:color="auto"/>
            </w:tcBorders>
            <w:shd w:val="clear" w:color="auto" w:fill="auto"/>
            <w:noWrap/>
            <w:vAlign w:val="bottom"/>
          </w:tcPr>
          <w:p w14:paraId="7392B7BE" w14:textId="6DEF2D73" w:rsidR="00A75CAD" w:rsidRPr="005C2148" w:rsidRDefault="00D61B9B" w:rsidP="00D61B9B">
            <w:pPr>
              <w:rPr>
                <w:rFonts w:ascii="Arial" w:hAnsi="Arial" w:cs="Arial"/>
                <w:b/>
                <w:bCs/>
                <w:color w:val="000000"/>
                <w:sz w:val="28"/>
                <w:szCs w:val="28"/>
              </w:rPr>
            </w:pPr>
            <w:r>
              <w:rPr>
                <w:rFonts w:ascii="Arial" w:hAnsi="Arial" w:cs="Arial"/>
                <w:b/>
                <w:bCs/>
                <w:color w:val="000000"/>
                <w:sz w:val="28"/>
                <w:szCs w:val="28"/>
              </w:rPr>
              <w:t xml:space="preserve">  </w:t>
            </w:r>
            <w:r w:rsidR="00A75CAD" w:rsidRPr="005C2148">
              <w:rPr>
                <w:rFonts w:ascii="Arial" w:hAnsi="Arial" w:cs="Arial"/>
                <w:b/>
                <w:bCs/>
                <w:color w:val="000000"/>
                <w:sz w:val="28"/>
                <w:szCs w:val="28"/>
              </w:rPr>
              <w:t>AGG</w:t>
            </w:r>
          </w:p>
        </w:tc>
      </w:tr>
      <w:tr w:rsidR="0092112E" w:rsidRPr="005C2148" w14:paraId="0304EBA0" w14:textId="77777777" w:rsidTr="00D938D2">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tcPr>
          <w:p w14:paraId="09A3117A" w14:textId="77777777" w:rsidR="0092112E" w:rsidRPr="005C2148" w:rsidRDefault="0092112E" w:rsidP="0092112E">
            <w:pPr>
              <w:ind w:left="-360" w:firstLine="360"/>
              <w:rPr>
                <w:rFonts w:ascii="Arial" w:hAnsi="Arial" w:cs="Arial"/>
                <w:sz w:val="28"/>
                <w:szCs w:val="28"/>
              </w:rPr>
            </w:pPr>
            <w:r w:rsidRPr="005C2148">
              <w:rPr>
                <w:rFonts w:ascii="Arial" w:hAnsi="Arial" w:cs="Arial"/>
                <w:sz w:val="28"/>
                <w:szCs w:val="28"/>
              </w:rPr>
              <w:t>MWC</w:t>
            </w:r>
          </w:p>
        </w:tc>
        <w:tc>
          <w:tcPr>
            <w:tcW w:w="1064" w:type="dxa"/>
            <w:tcBorders>
              <w:top w:val="nil"/>
              <w:left w:val="nil"/>
              <w:bottom w:val="single" w:sz="4" w:space="0" w:color="auto"/>
              <w:right w:val="single" w:sz="4" w:space="0" w:color="auto"/>
            </w:tcBorders>
            <w:shd w:val="clear" w:color="auto" w:fill="auto"/>
            <w:noWrap/>
            <w:vAlign w:val="center"/>
          </w:tcPr>
          <w:p w14:paraId="4FE22460"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-1</w:t>
            </w:r>
            <w:r>
              <w:rPr>
                <w:rFonts w:ascii="Arial" w:hAnsi="Arial" w:cs="Arial"/>
                <w:sz w:val="28"/>
                <w:szCs w:val="28"/>
              </w:rPr>
              <w:t>2</w:t>
            </w:r>
          </w:p>
        </w:tc>
        <w:tc>
          <w:tcPr>
            <w:tcW w:w="1174" w:type="dxa"/>
            <w:tcBorders>
              <w:top w:val="nil"/>
              <w:left w:val="nil"/>
              <w:bottom w:val="single" w:sz="4" w:space="0" w:color="auto"/>
              <w:right w:val="single" w:sz="4" w:space="0" w:color="auto"/>
            </w:tcBorders>
            <w:shd w:val="clear" w:color="auto" w:fill="auto"/>
            <w:noWrap/>
            <w:vAlign w:val="center"/>
          </w:tcPr>
          <w:p w14:paraId="319A536A"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w:t>
            </w:r>
            <w:r>
              <w:rPr>
                <w:rFonts w:ascii="Arial" w:hAnsi="Arial" w:cs="Arial"/>
                <w:sz w:val="28"/>
                <w:szCs w:val="28"/>
              </w:rPr>
              <w:t>16</w:t>
            </w:r>
          </w:p>
        </w:tc>
        <w:tc>
          <w:tcPr>
            <w:tcW w:w="1220" w:type="dxa"/>
            <w:tcBorders>
              <w:top w:val="nil"/>
              <w:left w:val="nil"/>
              <w:bottom w:val="single" w:sz="4" w:space="0" w:color="auto"/>
              <w:right w:val="single" w:sz="4" w:space="0" w:color="auto"/>
            </w:tcBorders>
            <w:shd w:val="clear" w:color="auto" w:fill="auto"/>
            <w:noWrap/>
            <w:vAlign w:val="center"/>
          </w:tcPr>
          <w:p w14:paraId="087EC980"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w:t>
            </w:r>
            <w:r>
              <w:rPr>
                <w:rFonts w:ascii="Arial" w:hAnsi="Arial" w:cs="Arial"/>
                <w:sz w:val="28"/>
                <w:szCs w:val="28"/>
              </w:rPr>
              <w:t>12</w:t>
            </w:r>
          </w:p>
        </w:tc>
      </w:tr>
      <w:tr w:rsidR="0092112E" w:rsidRPr="005C2148" w14:paraId="13D42D9C" w14:textId="77777777" w:rsidTr="00D938D2">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tcPr>
          <w:p w14:paraId="166E408F" w14:textId="77777777" w:rsidR="0092112E" w:rsidRPr="005C2148" w:rsidRDefault="0092112E" w:rsidP="0092112E">
            <w:pPr>
              <w:ind w:left="-360" w:firstLine="360"/>
              <w:rPr>
                <w:rFonts w:ascii="Arial" w:hAnsi="Arial" w:cs="Arial"/>
                <w:sz w:val="28"/>
                <w:szCs w:val="28"/>
              </w:rPr>
            </w:pPr>
            <w:r w:rsidRPr="005C2148">
              <w:rPr>
                <w:rFonts w:ascii="Arial" w:hAnsi="Arial" w:cs="Arial"/>
                <w:sz w:val="28"/>
                <w:szCs w:val="28"/>
              </w:rPr>
              <w:t>Sun Belt</w:t>
            </w:r>
          </w:p>
        </w:tc>
        <w:tc>
          <w:tcPr>
            <w:tcW w:w="1064" w:type="dxa"/>
            <w:tcBorders>
              <w:top w:val="nil"/>
              <w:left w:val="nil"/>
              <w:bottom w:val="single" w:sz="4" w:space="0" w:color="auto"/>
              <w:right w:val="single" w:sz="4" w:space="0" w:color="auto"/>
            </w:tcBorders>
            <w:shd w:val="clear" w:color="auto" w:fill="auto"/>
            <w:noWrap/>
            <w:vAlign w:val="center"/>
          </w:tcPr>
          <w:p w14:paraId="1EAF6E51"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-1</w:t>
            </w:r>
            <w:r>
              <w:rPr>
                <w:rFonts w:ascii="Arial" w:hAnsi="Arial" w:cs="Arial"/>
                <w:sz w:val="28"/>
                <w:szCs w:val="28"/>
              </w:rPr>
              <w:t>3</w:t>
            </w:r>
          </w:p>
        </w:tc>
        <w:tc>
          <w:tcPr>
            <w:tcW w:w="1174" w:type="dxa"/>
            <w:tcBorders>
              <w:top w:val="nil"/>
              <w:left w:val="nil"/>
              <w:bottom w:val="single" w:sz="4" w:space="0" w:color="auto"/>
              <w:right w:val="single" w:sz="4" w:space="0" w:color="auto"/>
            </w:tcBorders>
            <w:shd w:val="clear" w:color="auto" w:fill="auto"/>
            <w:noWrap/>
            <w:vAlign w:val="center"/>
          </w:tcPr>
          <w:p w14:paraId="4B27CE06"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w:t>
            </w:r>
            <w:r>
              <w:rPr>
                <w:rFonts w:ascii="Arial" w:hAnsi="Arial" w:cs="Arial"/>
                <w:sz w:val="28"/>
                <w:szCs w:val="28"/>
              </w:rPr>
              <w:t>19</w:t>
            </w:r>
          </w:p>
        </w:tc>
        <w:tc>
          <w:tcPr>
            <w:tcW w:w="1220" w:type="dxa"/>
            <w:tcBorders>
              <w:top w:val="nil"/>
              <w:left w:val="nil"/>
              <w:bottom w:val="single" w:sz="4" w:space="0" w:color="auto"/>
              <w:right w:val="single" w:sz="4" w:space="0" w:color="auto"/>
            </w:tcBorders>
            <w:shd w:val="clear" w:color="auto" w:fill="auto"/>
            <w:noWrap/>
            <w:vAlign w:val="center"/>
          </w:tcPr>
          <w:p w14:paraId="5117A9A6"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w:t>
            </w:r>
            <w:r>
              <w:rPr>
                <w:rFonts w:ascii="Arial" w:hAnsi="Arial" w:cs="Arial"/>
                <w:sz w:val="28"/>
                <w:szCs w:val="28"/>
              </w:rPr>
              <w:t>5</w:t>
            </w:r>
          </w:p>
        </w:tc>
      </w:tr>
      <w:tr w:rsidR="0092112E" w:rsidRPr="005C2148" w14:paraId="7113B1D6" w14:textId="77777777" w:rsidTr="00D938D2">
        <w:trPr>
          <w:trHeight w:val="320"/>
        </w:trPr>
        <w:tc>
          <w:tcPr>
            <w:tcW w:w="2232" w:type="dxa"/>
            <w:tcBorders>
              <w:top w:val="nil"/>
              <w:left w:val="single" w:sz="4" w:space="0" w:color="auto"/>
              <w:bottom w:val="single" w:sz="4" w:space="0" w:color="auto"/>
              <w:right w:val="single" w:sz="4" w:space="0" w:color="auto"/>
            </w:tcBorders>
            <w:shd w:val="clear" w:color="auto" w:fill="auto"/>
            <w:noWrap/>
            <w:vAlign w:val="bottom"/>
          </w:tcPr>
          <w:p w14:paraId="6131C11D" w14:textId="77777777" w:rsidR="0092112E" w:rsidRPr="005C2148" w:rsidRDefault="0092112E" w:rsidP="0092112E">
            <w:pPr>
              <w:ind w:left="-360" w:firstLine="360"/>
              <w:rPr>
                <w:rFonts w:ascii="Arial" w:hAnsi="Arial" w:cs="Arial"/>
                <w:sz w:val="28"/>
                <w:szCs w:val="28"/>
              </w:rPr>
            </w:pPr>
            <w:r w:rsidRPr="005C2148">
              <w:rPr>
                <w:rFonts w:ascii="Arial" w:hAnsi="Arial" w:cs="Arial"/>
                <w:sz w:val="28"/>
                <w:szCs w:val="28"/>
              </w:rPr>
              <w:t>C-USA</w:t>
            </w:r>
          </w:p>
        </w:tc>
        <w:tc>
          <w:tcPr>
            <w:tcW w:w="1064" w:type="dxa"/>
            <w:tcBorders>
              <w:top w:val="nil"/>
              <w:left w:val="nil"/>
              <w:bottom w:val="single" w:sz="4" w:space="0" w:color="auto"/>
              <w:right w:val="single" w:sz="4" w:space="0" w:color="auto"/>
            </w:tcBorders>
            <w:shd w:val="clear" w:color="auto" w:fill="auto"/>
            <w:noWrap/>
            <w:vAlign w:val="center"/>
          </w:tcPr>
          <w:p w14:paraId="4CCA5EA9"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bCs/>
                <w:sz w:val="28"/>
                <w:szCs w:val="28"/>
              </w:rPr>
              <w:t>-1</w:t>
            </w:r>
            <w:r>
              <w:rPr>
                <w:rFonts w:ascii="Arial" w:hAnsi="Arial" w:cs="Arial"/>
                <w:bCs/>
                <w:sz w:val="28"/>
                <w:szCs w:val="28"/>
              </w:rPr>
              <w:t>5</w:t>
            </w:r>
          </w:p>
        </w:tc>
        <w:tc>
          <w:tcPr>
            <w:tcW w:w="1174" w:type="dxa"/>
            <w:tcBorders>
              <w:top w:val="nil"/>
              <w:left w:val="nil"/>
              <w:bottom w:val="single" w:sz="4" w:space="0" w:color="auto"/>
              <w:right w:val="single" w:sz="4" w:space="0" w:color="auto"/>
            </w:tcBorders>
            <w:shd w:val="clear" w:color="auto" w:fill="auto"/>
            <w:noWrap/>
            <w:vAlign w:val="center"/>
          </w:tcPr>
          <w:p w14:paraId="0A9E4D2B"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bCs/>
                <w:sz w:val="28"/>
                <w:szCs w:val="28"/>
              </w:rPr>
              <w:t>-</w:t>
            </w:r>
            <w:r>
              <w:rPr>
                <w:rFonts w:ascii="Arial" w:hAnsi="Arial" w:cs="Arial"/>
                <w:bCs/>
                <w:sz w:val="28"/>
                <w:szCs w:val="28"/>
              </w:rPr>
              <w:t>20</w:t>
            </w:r>
          </w:p>
        </w:tc>
        <w:tc>
          <w:tcPr>
            <w:tcW w:w="1220" w:type="dxa"/>
            <w:tcBorders>
              <w:top w:val="nil"/>
              <w:left w:val="nil"/>
              <w:bottom w:val="single" w:sz="4" w:space="0" w:color="auto"/>
              <w:right w:val="single" w:sz="4" w:space="0" w:color="auto"/>
            </w:tcBorders>
            <w:shd w:val="clear" w:color="auto" w:fill="auto"/>
            <w:noWrap/>
            <w:vAlign w:val="center"/>
          </w:tcPr>
          <w:p w14:paraId="760320F1"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-6</w:t>
            </w:r>
          </w:p>
        </w:tc>
      </w:tr>
      <w:tr w:rsidR="0092112E" w:rsidRPr="005C2148" w14:paraId="26E981A1" w14:textId="77777777" w:rsidTr="00D938D2">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tcPr>
          <w:p w14:paraId="0241DDBC" w14:textId="77777777" w:rsidR="0092112E" w:rsidRPr="005C2148" w:rsidRDefault="0092112E" w:rsidP="0092112E">
            <w:pPr>
              <w:ind w:left="-360" w:firstLine="360"/>
              <w:rPr>
                <w:rFonts w:ascii="Arial" w:hAnsi="Arial" w:cs="Arial"/>
                <w:sz w:val="28"/>
                <w:szCs w:val="28"/>
              </w:rPr>
            </w:pPr>
            <w:r w:rsidRPr="005C2148">
              <w:rPr>
                <w:rFonts w:ascii="Arial" w:hAnsi="Arial" w:cs="Arial"/>
                <w:sz w:val="28"/>
                <w:szCs w:val="28"/>
              </w:rPr>
              <w:t>MAC</w:t>
            </w:r>
          </w:p>
        </w:tc>
        <w:tc>
          <w:tcPr>
            <w:tcW w:w="1064" w:type="dxa"/>
            <w:tcBorders>
              <w:top w:val="nil"/>
              <w:left w:val="nil"/>
              <w:bottom w:val="single" w:sz="4" w:space="0" w:color="auto"/>
              <w:right w:val="single" w:sz="4" w:space="0" w:color="auto"/>
            </w:tcBorders>
            <w:shd w:val="clear" w:color="auto" w:fill="auto"/>
            <w:noWrap/>
            <w:vAlign w:val="center"/>
          </w:tcPr>
          <w:p w14:paraId="33E43549"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w:t>
            </w:r>
            <w:r>
              <w:rPr>
                <w:rFonts w:ascii="Arial" w:hAnsi="Arial" w:cs="Arial"/>
                <w:sz w:val="28"/>
                <w:szCs w:val="28"/>
              </w:rPr>
              <w:t>15</w:t>
            </w:r>
          </w:p>
        </w:tc>
        <w:tc>
          <w:tcPr>
            <w:tcW w:w="1174" w:type="dxa"/>
            <w:tcBorders>
              <w:top w:val="nil"/>
              <w:left w:val="nil"/>
              <w:bottom w:val="single" w:sz="4" w:space="0" w:color="auto"/>
              <w:right w:val="single" w:sz="4" w:space="0" w:color="auto"/>
            </w:tcBorders>
            <w:shd w:val="clear" w:color="auto" w:fill="auto"/>
            <w:noWrap/>
            <w:vAlign w:val="center"/>
          </w:tcPr>
          <w:p w14:paraId="54DD1001"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-2</w:t>
            </w:r>
            <w:r>
              <w:rPr>
                <w:rFonts w:ascii="Arial" w:hAnsi="Arial" w:cs="Arial"/>
                <w:sz w:val="28"/>
                <w:szCs w:val="28"/>
              </w:rPr>
              <w:t>4</w:t>
            </w:r>
          </w:p>
        </w:tc>
        <w:tc>
          <w:tcPr>
            <w:tcW w:w="1220" w:type="dxa"/>
            <w:tcBorders>
              <w:top w:val="nil"/>
              <w:left w:val="nil"/>
              <w:bottom w:val="single" w:sz="4" w:space="0" w:color="auto"/>
              <w:right w:val="single" w:sz="4" w:space="0" w:color="auto"/>
            </w:tcBorders>
            <w:shd w:val="clear" w:color="auto" w:fill="auto"/>
            <w:noWrap/>
            <w:vAlign w:val="center"/>
          </w:tcPr>
          <w:p w14:paraId="3FBBE914" w14:textId="77777777" w:rsidR="0092112E" w:rsidRPr="005C2148" w:rsidRDefault="0092112E" w:rsidP="0092112E">
            <w:pPr>
              <w:ind w:left="-360" w:firstLine="360"/>
              <w:jc w:val="right"/>
              <w:rPr>
                <w:rFonts w:ascii="Arial" w:hAnsi="Arial" w:cs="Arial"/>
                <w:sz w:val="28"/>
                <w:szCs w:val="28"/>
              </w:rPr>
            </w:pPr>
            <w:r w:rsidRPr="005C2148">
              <w:rPr>
                <w:rFonts w:ascii="Arial" w:hAnsi="Arial" w:cs="Arial"/>
                <w:bCs/>
                <w:sz w:val="28"/>
                <w:szCs w:val="28"/>
              </w:rPr>
              <w:t>-</w:t>
            </w:r>
            <w:r>
              <w:rPr>
                <w:rFonts w:ascii="Arial" w:hAnsi="Arial" w:cs="Arial"/>
                <w:bCs/>
                <w:sz w:val="28"/>
                <w:szCs w:val="28"/>
              </w:rPr>
              <w:t>3</w:t>
            </w:r>
          </w:p>
        </w:tc>
      </w:tr>
      <w:tr w:rsidR="00A75CAD" w:rsidRPr="005C2148" w14:paraId="24F6415E" w14:textId="77777777" w:rsidTr="00D938D2">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tcPr>
          <w:p w14:paraId="231A9C54" w14:textId="77777777" w:rsidR="00A75CAD" w:rsidRPr="005C2148" w:rsidRDefault="00A75CAD" w:rsidP="00273E65">
            <w:pPr>
              <w:ind w:left="-360" w:firstLine="360"/>
              <w:rPr>
                <w:rFonts w:ascii="Arial" w:hAnsi="Arial" w:cs="Arial"/>
                <w:sz w:val="28"/>
                <w:szCs w:val="28"/>
              </w:rPr>
            </w:pPr>
            <w:r w:rsidRPr="005C2148">
              <w:rPr>
                <w:rFonts w:ascii="Arial" w:hAnsi="Arial" w:cs="Arial"/>
                <w:sz w:val="28"/>
                <w:szCs w:val="28"/>
              </w:rPr>
              <w:t>Big XII</w:t>
            </w:r>
          </w:p>
        </w:tc>
        <w:tc>
          <w:tcPr>
            <w:tcW w:w="1064" w:type="dxa"/>
            <w:tcBorders>
              <w:top w:val="nil"/>
              <w:left w:val="nil"/>
              <w:bottom w:val="single" w:sz="4" w:space="0" w:color="auto"/>
              <w:right w:val="single" w:sz="4" w:space="0" w:color="auto"/>
            </w:tcBorders>
            <w:shd w:val="clear" w:color="auto" w:fill="auto"/>
            <w:noWrap/>
            <w:vAlign w:val="center"/>
          </w:tcPr>
          <w:p w14:paraId="4EEC01D4"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-1</w:t>
            </w:r>
            <w:r>
              <w:rPr>
                <w:rFonts w:ascii="Arial" w:hAnsi="Arial" w:cs="Arial"/>
                <w:sz w:val="28"/>
                <w:szCs w:val="28"/>
              </w:rPr>
              <w:t>6</w:t>
            </w:r>
          </w:p>
        </w:tc>
        <w:tc>
          <w:tcPr>
            <w:tcW w:w="1174" w:type="dxa"/>
            <w:tcBorders>
              <w:top w:val="nil"/>
              <w:left w:val="nil"/>
              <w:bottom w:val="single" w:sz="4" w:space="0" w:color="auto"/>
              <w:right w:val="single" w:sz="4" w:space="0" w:color="auto"/>
            </w:tcBorders>
            <w:shd w:val="clear" w:color="auto" w:fill="auto"/>
            <w:noWrap/>
            <w:vAlign w:val="center"/>
          </w:tcPr>
          <w:p w14:paraId="4F0F0E83"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w:t>
            </w:r>
            <w:r>
              <w:rPr>
                <w:rFonts w:ascii="Arial" w:hAnsi="Arial" w:cs="Arial"/>
                <w:sz w:val="28"/>
                <w:szCs w:val="28"/>
              </w:rPr>
              <w:t>23</w:t>
            </w:r>
          </w:p>
        </w:tc>
        <w:tc>
          <w:tcPr>
            <w:tcW w:w="1220" w:type="dxa"/>
            <w:tcBorders>
              <w:top w:val="nil"/>
              <w:left w:val="nil"/>
              <w:bottom w:val="single" w:sz="4" w:space="0" w:color="auto"/>
              <w:right w:val="single" w:sz="4" w:space="0" w:color="auto"/>
            </w:tcBorders>
            <w:shd w:val="clear" w:color="auto" w:fill="auto"/>
            <w:noWrap/>
            <w:vAlign w:val="center"/>
          </w:tcPr>
          <w:p w14:paraId="0FAC9208"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w:t>
            </w:r>
            <w:r>
              <w:rPr>
                <w:rFonts w:ascii="Arial" w:hAnsi="Arial" w:cs="Arial"/>
                <w:sz w:val="28"/>
                <w:szCs w:val="28"/>
              </w:rPr>
              <w:t>1</w:t>
            </w:r>
          </w:p>
        </w:tc>
      </w:tr>
      <w:tr w:rsidR="00A75CAD" w:rsidRPr="005C2148" w14:paraId="20684A68" w14:textId="77777777" w:rsidTr="00D938D2">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tcPr>
          <w:p w14:paraId="1AD89B9B" w14:textId="77777777" w:rsidR="00A75CAD" w:rsidRPr="005C2148" w:rsidRDefault="00A75CAD" w:rsidP="00273E65">
            <w:pPr>
              <w:ind w:left="-360" w:firstLine="360"/>
              <w:rPr>
                <w:rFonts w:ascii="Arial" w:hAnsi="Arial" w:cs="Arial"/>
                <w:sz w:val="28"/>
                <w:szCs w:val="28"/>
              </w:rPr>
            </w:pPr>
            <w:r w:rsidRPr="005C2148">
              <w:rPr>
                <w:rFonts w:ascii="Arial" w:hAnsi="Arial" w:cs="Arial"/>
                <w:sz w:val="28"/>
                <w:szCs w:val="28"/>
              </w:rPr>
              <w:t>Big East</w:t>
            </w:r>
            <w:r>
              <w:rPr>
                <w:rFonts w:ascii="Arial" w:hAnsi="Arial" w:cs="Arial"/>
                <w:sz w:val="28"/>
                <w:szCs w:val="28"/>
              </w:rPr>
              <w:t>/AAC*</w:t>
            </w:r>
          </w:p>
        </w:tc>
        <w:tc>
          <w:tcPr>
            <w:tcW w:w="1064" w:type="dxa"/>
            <w:tcBorders>
              <w:top w:val="nil"/>
              <w:left w:val="nil"/>
              <w:bottom w:val="single" w:sz="4" w:space="0" w:color="auto"/>
              <w:right w:val="single" w:sz="4" w:space="0" w:color="auto"/>
            </w:tcBorders>
            <w:shd w:val="clear" w:color="auto" w:fill="auto"/>
            <w:noWrap/>
            <w:vAlign w:val="center"/>
          </w:tcPr>
          <w:p w14:paraId="02D64016"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-1</w:t>
            </w:r>
            <w:r>
              <w:rPr>
                <w:rFonts w:ascii="Arial" w:hAnsi="Arial" w:cs="Arial"/>
                <w:sz w:val="28"/>
                <w:szCs w:val="28"/>
              </w:rPr>
              <w:t>7</w:t>
            </w:r>
          </w:p>
        </w:tc>
        <w:tc>
          <w:tcPr>
            <w:tcW w:w="1174" w:type="dxa"/>
            <w:tcBorders>
              <w:top w:val="nil"/>
              <w:left w:val="nil"/>
              <w:bottom w:val="single" w:sz="4" w:space="0" w:color="auto"/>
              <w:right w:val="single" w:sz="4" w:space="0" w:color="auto"/>
            </w:tcBorders>
            <w:shd w:val="clear" w:color="auto" w:fill="auto"/>
            <w:noWrap/>
            <w:vAlign w:val="center"/>
          </w:tcPr>
          <w:p w14:paraId="70653700"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-22</w:t>
            </w:r>
          </w:p>
        </w:tc>
        <w:tc>
          <w:tcPr>
            <w:tcW w:w="1220" w:type="dxa"/>
            <w:tcBorders>
              <w:top w:val="nil"/>
              <w:left w:val="nil"/>
              <w:bottom w:val="single" w:sz="4" w:space="0" w:color="auto"/>
              <w:right w:val="single" w:sz="4" w:space="0" w:color="auto"/>
            </w:tcBorders>
            <w:shd w:val="clear" w:color="auto" w:fill="auto"/>
            <w:noWrap/>
            <w:vAlign w:val="center"/>
          </w:tcPr>
          <w:p w14:paraId="75FBDEE1"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w:t>
            </w:r>
            <w:r>
              <w:rPr>
                <w:rFonts w:ascii="Arial" w:hAnsi="Arial" w:cs="Arial"/>
                <w:sz w:val="28"/>
                <w:szCs w:val="28"/>
              </w:rPr>
              <w:t>7</w:t>
            </w:r>
          </w:p>
        </w:tc>
      </w:tr>
      <w:tr w:rsidR="00A75CAD" w:rsidRPr="005C2148" w14:paraId="6441703E" w14:textId="77777777" w:rsidTr="00D938D2">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tcPr>
          <w:p w14:paraId="5BFB3346" w14:textId="77777777" w:rsidR="00A75CAD" w:rsidRPr="005C2148" w:rsidRDefault="00A75CAD" w:rsidP="00273E65">
            <w:pPr>
              <w:ind w:left="-360" w:firstLine="360"/>
              <w:rPr>
                <w:rFonts w:ascii="Arial" w:hAnsi="Arial" w:cs="Arial"/>
                <w:sz w:val="28"/>
                <w:szCs w:val="28"/>
              </w:rPr>
            </w:pPr>
            <w:r w:rsidRPr="005C2148">
              <w:rPr>
                <w:rFonts w:ascii="Arial" w:hAnsi="Arial" w:cs="Arial"/>
                <w:sz w:val="28"/>
                <w:szCs w:val="28"/>
              </w:rPr>
              <w:t>SEC</w:t>
            </w:r>
          </w:p>
        </w:tc>
        <w:tc>
          <w:tcPr>
            <w:tcW w:w="1064" w:type="dxa"/>
            <w:tcBorders>
              <w:top w:val="nil"/>
              <w:left w:val="nil"/>
              <w:bottom w:val="single" w:sz="4" w:space="0" w:color="auto"/>
              <w:right w:val="single" w:sz="4" w:space="0" w:color="auto"/>
            </w:tcBorders>
            <w:shd w:val="clear" w:color="auto" w:fill="auto"/>
            <w:noWrap/>
            <w:vAlign w:val="center"/>
          </w:tcPr>
          <w:p w14:paraId="4EEAE6CF"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-18</w:t>
            </w:r>
          </w:p>
        </w:tc>
        <w:tc>
          <w:tcPr>
            <w:tcW w:w="1174" w:type="dxa"/>
            <w:tcBorders>
              <w:top w:val="nil"/>
              <w:left w:val="nil"/>
              <w:bottom w:val="single" w:sz="4" w:space="0" w:color="auto"/>
              <w:right w:val="single" w:sz="4" w:space="0" w:color="auto"/>
            </w:tcBorders>
            <w:shd w:val="clear" w:color="auto" w:fill="auto"/>
            <w:noWrap/>
            <w:vAlign w:val="center"/>
          </w:tcPr>
          <w:p w14:paraId="24A57FFF"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-2</w:t>
            </w:r>
            <w:r>
              <w:rPr>
                <w:rFonts w:ascii="Arial" w:hAnsi="Arial" w:cs="Arial"/>
                <w:sz w:val="28"/>
                <w:szCs w:val="28"/>
              </w:rPr>
              <w:t>4</w:t>
            </w:r>
          </w:p>
        </w:tc>
        <w:tc>
          <w:tcPr>
            <w:tcW w:w="1220" w:type="dxa"/>
            <w:tcBorders>
              <w:top w:val="nil"/>
              <w:left w:val="nil"/>
              <w:bottom w:val="single" w:sz="4" w:space="0" w:color="auto"/>
              <w:right w:val="single" w:sz="4" w:space="0" w:color="auto"/>
            </w:tcBorders>
            <w:shd w:val="clear" w:color="auto" w:fill="auto"/>
            <w:noWrap/>
            <w:vAlign w:val="center"/>
          </w:tcPr>
          <w:p w14:paraId="7C2C2995"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w:t>
            </w:r>
            <w:r>
              <w:rPr>
                <w:rFonts w:ascii="Arial" w:hAnsi="Arial" w:cs="Arial"/>
                <w:sz w:val="28"/>
                <w:szCs w:val="28"/>
              </w:rPr>
              <w:t>1</w:t>
            </w:r>
          </w:p>
        </w:tc>
      </w:tr>
      <w:tr w:rsidR="0092112E" w:rsidRPr="005C2148" w14:paraId="2E82DB5D" w14:textId="77777777" w:rsidTr="00D938D2">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tcPr>
          <w:p w14:paraId="74040535" w14:textId="70C132E1" w:rsidR="0092112E" w:rsidRPr="005C2148" w:rsidRDefault="0092112E" w:rsidP="0092112E">
            <w:pPr>
              <w:ind w:left="-360" w:firstLine="360"/>
              <w:rPr>
                <w:rFonts w:ascii="Arial" w:hAnsi="Arial" w:cs="Arial"/>
                <w:sz w:val="28"/>
                <w:szCs w:val="28"/>
              </w:rPr>
            </w:pPr>
            <w:r w:rsidRPr="005C2148">
              <w:rPr>
                <w:rFonts w:ascii="Arial" w:hAnsi="Arial" w:cs="Arial"/>
                <w:sz w:val="28"/>
                <w:szCs w:val="28"/>
              </w:rPr>
              <w:t>ACC</w:t>
            </w:r>
          </w:p>
        </w:tc>
        <w:tc>
          <w:tcPr>
            <w:tcW w:w="1064" w:type="dxa"/>
            <w:tcBorders>
              <w:top w:val="nil"/>
              <w:left w:val="nil"/>
              <w:bottom w:val="single" w:sz="4" w:space="0" w:color="auto"/>
              <w:right w:val="single" w:sz="4" w:space="0" w:color="auto"/>
            </w:tcBorders>
            <w:shd w:val="clear" w:color="auto" w:fill="auto"/>
            <w:noWrap/>
            <w:vAlign w:val="center"/>
          </w:tcPr>
          <w:p w14:paraId="5948B737" w14:textId="3EC9CC49"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-2</w:t>
            </w:r>
            <w:r>
              <w:rPr>
                <w:rFonts w:ascii="Arial" w:hAnsi="Arial" w:cs="Arial"/>
                <w:sz w:val="28"/>
                <w:szCs w:val="28"/>
              </w:rPr>
              <w:t>1</w:t>
            </w:r>
          </w:p>
        </w:tc>
        <w:tc>
          <w:tcPr>
            <w:tcW w:w="1174" w:type="dxa"/>
            <w:tcBorders>
              <w:top w:val="nil"/>
              <w:left w:val="nil"/>
              <w:bottom w:val="single" w:sz="4" w:space="0" w:color="auto"/>
              <w:right w:val="single" w:sz="4" w:space="0" w:color="auto"/>
            </w:tcBorders>
            <w:shd w:val="clear" w:color="auto" w:fill="auto"/>
            <w:noWrap/>
            <w:vAlign w:val="center"/>
          </w:tcPr>
          <w:p w14:paraId="55A9A7A6" w14:textId="5EAEF1BF"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-2</w:t>
            </w:r>
            <w:r>
              <w:rPr>
                <w:rFonts w:ascii="Arial" w:hAnsi="Arial" w:cs="Arial"/>
                <w:sz w:val="28"/>
                <w:szCs w:val="28"/>
              </w:rPr>
              <w:t>6</w:t>
            </w:r>
          </w:p>
        </w:tc>
        <w:tc>
          <w:tcPr>
            <w:tcW w:w="1220" w:type="dxa"/>
            <w:tcBorders>
              <w:top w:val="nil"/>
              <w:left w:val="nil"/>
              <w:bottom w:val="single" w:sz="4" w:space="0" w:color="auto"/>
              <w:right w:val="single" w:sz="4" w:space="0" w:color="auto"/>
            </w:tcBorders>
            <w:shd w:val="clear" w:color="auto" w:fill="auto"/>
            <w:noWrap/>
            <w:vAlign w:val="center"/>
          </w:tcPr>
          <w:p w14:paraId="68917002" w14:textId="787D156F" w:rsidR="0092112E" w:rsidRPr="005C2148" w:rsidRDefault="0092112E" w:rsidP="0092112E">
            <w:pPr>
              <w:ind w:left="-360" w:firstLine="360"/>
              <w:jc w:val="right"/>
              <w:rPr>
                <w:rFonts w:ascii="Arial" w:hAnsi="Arial" w:cs="Arial"/>
                <w:sz w:val="28"/>
                <w:szCs w:val="28"/>
              </w:rPr>
            </w:pPr>
            <w:r w:rsidRPr="005C2148">
              <w:rPr>
                <w:rFonts w:ascii="Arial" w:hAnsi="Arial" w:cs="Arial"/>
                <w:sz w:val="28"/>
                <w:szCs w:val="28"/>
              </w:rPr>
              <w:t>-</w:t>
            </w:r>
            <w:r>
              <w:rPr>
                <w:rFonts w:ascii="Arial" w:hAnsi="Arial" w:cs="Arial"/>
                <w:sz w:val="28"/>
                <w:szCs w:val="28"/>
              </w:rPr>
              <w:t>5</w:t>
            </w:r>
          </w:p>
        </w:tc>
      </w:tr>
      <w:tr w:rsidR="00A75CAD" w:rsidRPr="005C2148" w14:paraId="62F5F704" w14:textId="77777777" w:rsidTr="00D938D2">
        <w:trPr>
          <w:trHeight w:val="300"/>
        </w:trPr>
        <w:tc>
          <w:tcPr>
            <w:tcW w:w="2232" w:type="dxa"/>
            <w:tcBorders>
              <w:top w:val="nil"/>
              <w:left w:val="single" w:sz="4" w:space="0" w:color="auto"/>
              <w:bottom w:val="single" w:sz="4" w:space="0" w:color="auto"/>
              <w:right w:val="single" w:sz="4" w:space="0" w:color="auto"/>
            </w:tcBorders>
            <w:shd w:val="clear" w:color="auto" w:fill="auto"/>
            <w:noWrap/>
            <w:vAlign w:val="bottom"/>
          </w:tcPr>
          <w:p w14:paraId="3D7BF1F6" w14:textId="77777777" w:rsidR="00A75CAD" w:rsidRPr="005C2148" w:rsidRDefault="00A75CAD" w:rsidP="00273E65">
            <w:pPr>
              <w:ind w:left="-360" w:firstLine="360"/>
              <w:rPr>
                <w:rFonts w:ascii="Arial" w:hAnsi="Arial" w:cs="Arial"/>
                <w:sz w:val="28"/>
                <w:szCs w:val="28"/>
              </w:rPr>
            </w:pPr>
            <w:r w:rsidRPr="005C2148">
              <w:rPr>
                <w:rFonts w:ascii="Arial" w:hAnsi="Arial" w:cs="Arial"/>
                <w:sz w:val="28"/>
                <w:szCs w:val="28"/>
              </w:rPr>
              <w:t>Big Ten</w:t>
            </w:r>
          </w:p>
        </w:tc>
        <w:tc>
          <w:tcPr>
            <w:tcW w:w="1064" w:type="dxa"/>
            <w:tcBorders>
              <w:top w:val="nil"/>
              <w:left w:val="nil"/>
              <w:bottom w:val="single" w:sz="4" w:space="0" w:color="auto"/>
              <w:right w:val="single" w:sz="4" w:space="0" w:color="auto"/>
            </w:tcBorders>
            <w:shd w:val="clear" w:color="auto" w:fill="auto"/>
            <w:noWrap/>
            <w:vAlign w:val="center"/>
          </w:tcPr>
          <w:p w14:paraId="56FE325F"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-2</w:t>
            </w:r>
            <w:r>
              <w:rPr>
                <w:rFonts w:ascii="Arial" w:hAnsi="Arial" w:cs="Arial"/>
                <w:sz w:val="28"/>
                <w:szCs w:val="28"/>
              </w:rPr>
              <w:t>1</w:t>
            </w:r>
          </w:p>
        </w:tc>
        <w:tc>
          <w:tcPr>
            <w:tcW w:w="1174" w:type="dxa"/>
            <w:tcBorders>
              <w:top w:val="nil"/>
              <w:left w:val="nil"/>
              <w:bottom w:val="single" w:sz="4" w:space="0" w:color="auto"/>
              <w:right w:val="single" w:sz="4" w:space="0" w:color="auto"/>
            </w:tcBorders>
            <w:shd w:val="clear" w:color="auto" w:fill="auto"/>
            <w:noWrap/>
            <w:vAlign w:val="center"/>
          </w:tcPr>
          <w:p w14:paraId="70DF55B4"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-29</w:t>
            </w:r>
          </w:p>
        </w:tc>
        <w:tc>
          <w:tcPr>
            <w:tcW w:w="1220" w:type="dxa"/>
            <w:tcBorders>
              <w:top w:val="nil"/>
              <w:left w:val="nil"/>
              <w:bottom w:val="single" w:sz="4" w:space="0" w:color="auto"/>
              <w:right w:val="single" w:sz="4" w:space="0" w:color="auto"/>
            </w:tcBorders>
            <w:shd w:val="clear" w:color="auto" w:fill="auto"/>
            <w:noWrap/>
            <w:vAlign w:val="center"/>
          </w:tcPr>
          <w:p w14:paraId="42E7C982"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sz w:val="28"/>
                <w:szCs w:val="28"/>
              </w:rPr>
              <w:t>-10</w:t>
            </w:r>
          </w:p>
        </w:tc>
      </w:tr>
      <w:tr w:rsidR="00A75CAD" w:rsidRPr="005C2148" w14:paraId="10698E24" w14:textId="77777777" w:rsidTr="00D938D2">
        <w:trPr>
          <w:trHeight w:val="300"/>
        </w:trPr>
        <w:tc>
          <w:tcPr>
            <w:tcW w:w="2232" w:type="dxa"/>
            <w:tcBorders>
              <w:top w:val="nil"/>
              <w:left w:val="single" w:sz="4" w:space="0" w:color="auto"/>
              <w:bottom w:val="double" w:sz="6" w:space="0" w:color="auto"/>
              <w:right w:val="single" w:sz="4" w:space="0" w:color="auto"/>
            </w:tcBorders>
            <w:shd w:val="clear" w:color="auto" w:fill="auto"/>
            <w:noWrap/>
            <w:vAlign w:val="bottom"/>
          </w:tcPr>
          <w:p w14:paraId="5A43FA2B" w14:textId="77777777" w:rsidR="00A75CAD" w:rsidRPr="005C2148" w:rsidRDefault="00A75CAD" w:rsidP="00273E65">
            <w:pPr>
              <w:ind w:left="-360" w:firstLine="360"/>
              <w:rPr>
                <w:rFonts w:ascii="Arial" w:hAnsi="Arial" w:cs="Arial"/>
                <w:sz w:val="28"/>
                <w:szCs w:val="28"/>
              </w:rPr>
            </w:pPr>
            <w:r w:rsidRPr="005C2148">
              <w:rPr>
                <w:rFonts w:ascii="Arial" w:hAnsi="Arial" w:cs="Arial"/>
                <w:sz w:val="28"/>
                <w:szCs w:val="28"/>
              </w:rPr>
              <w:t>Pac-12</w:t>
            </w:r>
          </w:p>
        </w:tc>
        <w:tc>
          <w:tcPr>
            <w:tcW w:w="1064" w:type="dxa"/>
            <w:tcBorders>
              <w:top w:val="nil"/>
              <w:left w:val="nil"/>
              <w:bottom w:val="double" w:sz="6" w:space="0" w:color="auto"/>
              <w:right w:val="single" w:sz="4" w:space="0" w:color="auto"/>
            </w:tcBorders>
            <w:shd w:val="clear" w:color="auto" w:fill="auto"/>
            <w:noWrap/>
            <w:vAlign w:val="center"/>
          </w:tcPr>
          <w:p w14:paraId="7CE12C25"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bCs/>
                <w:sz w:val="28"/>
                <w:szCs w:val="28"/>
              </w:rPr>
              <w:t>-2</w:t>
            </w:r>
            <w:r>
              <w:rPr>
                <w:rFonts w:ascii="Arial" w:hAnsi="Arial" w:cs="Arial"/>
                <w:bCs/>
                <w:sz w:val="28"/>
                <w:szCs w:val="28"/>
              </w:rPr>
              <w:t>8</w:t>
            </w:r>
          </w:p>
        </w:tc>
        <w:tc>
          <w:tcPr>
            <w:tcW w:w="1174" w:type="dxa"/>
            <w:tcBorders>
              <w:top w:val="nil"/>
              <w:left w:val="nil"/>
              <w:bottom w:val="double" w:sz="6" w:space="0" w:color="auto"/>
              <w:right w:val="single" w:sz="4" w:space="0" w:color="auto"/>
            </w:tcBorders>
            <w:shd w:val="clear" w:color="auto" w:fill="auto"/>
            <w:noWrap/>
            <w:vAlign w:val="center"/>
          </w:tcPr>
          <w:p w14:paraId="65677030"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bCs/>
                <w:sz w:val="28"/>
                <w:szCs w:val="28"/>
              </w:rPr>
              <w:t>-34</w:t>
            </w:r>
          </w:p>
        </w:tc>
        <w:tc>
          <w:tcPr>
            <w:tcW w:w="1220" w:type="dxa"/>
            <w:tcBorders>
              <w:top w:val="nil"/>
              <w:left w:val="nil"/>
              <w:bottom w:val="double" w:sz="6" w:space="0" w:color="auto"/>
              <w:right w:val="single" w:sz="4" w:space="0" w:color="auto"/>
            </w:tcBorders>
            <w:shd w:val="clear" w:color="auto" w:fill="auto"/>
            <w:noWrap/>
            <w:vAlign w:val="center"/>
          </w:tcPr>
          <w:p w14:paraId="4C47DF3E"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bCs/>
                <w:sz w:val="28"/>
                <w:szCs w:val="28"/>
              </w:rPr>
              <w:t>-1</w:t>
            </w:r>
            <w:r>
              <w:rPr>
                <w:rFonts w:ascii="Arial" w:hAnsi="Arial" w:cs="Arial"/>
                <w:bCs/>
                <w:sz w:val="28"/>
                <w:szCs w:val="28"/>
              </w:rPr>
              <w:t>8</w:t>
            </w:r>
          </w:p>
        </w:tc>
      </w:tr>
      <w:tr w:rsidR="00A75CAD" w:rsidRPr="005C2148" w14:paraId="186F95F2" w14:textId="77777777" w:rsidTr="00D938D2">
        <w:trPr>
          <w:trHeight w:val="320"/>
        </w:trPr>
        <w:tc>
          <w:tcPr>
            <w:tcW w:w="2232" w:type="dxa"/>
            <w:tcBorders>
              <w:top w:val="nil"/>
              <w:left w:val="single" w:sz="4" w:space="0" w:color="auto"/>
              <w:bottom w:val="double" w:sz="6" w:space="0" w:color="auto"/>
              <w:right w:val="single" w:sz="4" w:space="0" w:color="auto"/>
            </w:tcBorders>
            <w:shd w:val="clear" w:color="auto" w:fill="auto"/>
            <w:noWrap/>
            <w:vAlign w:val="bottom"/>
          </w:tcPr>
          <w:p w14:paraId="3C7EBD64" w14:textId="4469FD67" w:rsidR="00A75CAD" w:rsidRPr="005C2148" w:rsidRDefault="00A75CAD" w:rsidP="00F87BC8">
            <w:pPr>
              <w:ind w:left="-360" w:firstLine="360"/>
              <w:rPr>
                <w:rFonts w:ascii="Arial" w:hAnsi="Arial" w:cs="Arial"/>
                <w:sz w:val="28"/>
                <w:szCs w:val="28"/>
              </w:rPr>
            </w:pPr>
            <w:r w:rsidRPr="005C2148">
              <w:rPr>
                <w:rFonts w:ascii="Arial" w:hAnsi="Arial" w:cs="Arial"/>
                <w:b/>
                <w:bCs/>
                <w:sz w:val="28"/>
                <w:szCs w:val="28"/>
              </w:rPr>
              <w:t>Mean</w:t>
            </w:r>
          </w:p>
        </w:tc>
        <w:tc>
          <w:tcPr>
            <w:tcW w:w="1064" w:type="dxa"/>
            <w:tcBorders>
              <w:top w:val="double" w:sz="6" w:space="0" w:color="auto"/>
              <w:left w:val="nil"/>
              <w:bottom w:val="double" w:sz="6" w:space="0" w:color="auto"/>
              <w:right w:val="single" w:sz="4" w:space="0" w:color="auto"/>
            </w:tcBorders>
            <w:shd w:val="clear" w:color="auto" w:fill="auto"/>
            <w:noWrap/>
            <w:vAlign w:val="center"/>
          </w:tcPr>
          <w:p w14:paraId="653475A6" w14:textId="77777777" w:rsidR="00A75CAD" w:rsidRPr="005C2148" w:rsidRDefault="00A75CAD" w:rsidP="00273E65">
            <w:pPr>
              <w:ind w:left="-360" w:firstLine="360"/>
              <w:jc w:val="right"/>
              <w:rPr>
                <w:rFonts w:ascii="Arial" w:hAnsi="Arial" w:cs="Arial"/>
                <w:sz w:val="28"/>
                <w:szCs w:val="28"/>
              </w:rPr>
            </w:pPr>
            <w:r w:rsidRPr="005C2148">
              <w:rPr>
                <w:rFonts w:ascii="Arial" w:hAnsi="Arial" w:cs="Arial"/>
                <w:b/>
                <w:bCs/>
                <w:color w:val="000000"/>
                <w:sz w:val="28"/>
                <w:szCs w:val="28"/>
              </w:rPr>
              <w:t>-1</w:t>
            </w:r>
            <w:r>
              <w:rPr>
                <w:rFonts w:ascii="Arial" w:hAnsi="Arial" w:cs="Arial"/>
                <w:b/>
                <w:bCs/>
                <w:color w:val="000000"/>
                <w:sz w:val="28"/>
                <w:szCs w:val="28"/>
              </w:rPr>
              <w:t>8</w:t>
            </w:r>
          </w:p>
        </w:tc>
        <w:tc>
          <w:tcPr>
            <w:tcW w:w="1174" w:type="dxa"/>
            <w:tcBorders>
              <w:top w:val="double" w:sz="6" w:space="0" w:color="auto"/>
              <w:left w:val="single" w:sz="4" w:space="0" w:color="auto"/>
              <w:bottom w:val="double" w:sz="6" w:space="0" w:color="auto"/>
              <w:right w:val="single" w:sz="4" w:space="0" w:color="auto"/>
            </w:tcBorders>
            <w:shd w:val="clear" w:color="auto" w:fill="auto"/>
            <w:noWrap/>
            <w:vAlign w:val="center"/>
          </w:tcPr>
          <w:p w14:paraId="289256B8" w14:textId="4C219D59" w:rsidR="00A75CAD" w:rsidRPr="005C2148" w:rsidRDefault="00A75CAD" w:rsidP="00273E65">
            <w:pPr>
              <w:ind w:left="-360" w:firstLine="360"/>
              <w:jc w:val="right"/>
              <w:rPr>
                <w:rFonts w:ascii="Arial" w:hAnsi="Arial" w:cs="Arial"/>
                <w:sz w:val="28"/>
                <w:szCs w:val="28"/>
              </w:rPr>
            </w:pPr>
            <w:r w:rsidRPr="005C2148">
              <w:rPr>
                <w:rFonts w:ascii="Arial" w:hAnsi="Arial" w:cs="Arial"/>
                <w:b/>
                <w:bCs/>
                <w:color w:val="000000"/>
                <w:sz w:val="28"/>
                <w:szCs w:val="28"/>
              </w:rPr>
              <w:t>-24</w:t>
            </w:r>
          </w:p>
        </w:tc>
        <w:tc>
          <w:tcPr>
            <w:tcW w:w="1220" w:type="dxa"/>
            <w:tcBorders>
              <w:top w:val="double" w:sz="6" w:space="0" w:color="auto"/>
              <w:left w:val="single" w:sz="4" w:space="0" w:color="auto"/>
              <w:bottom w:val="double" w:sz="6" w:space="0" w:color="auto"/>
              <w:right w:val="single" w:sz="4" w:space="0" w:color="auto"/>
            </w:tcBorders>
            <w:shd w:val="clear" w:color="auto" w:fill="auto"/>
            <w:noWrap/>
            <w:vAlign w:val="center"/>
          </w:tcPr>
          <w:p w14:paraId="11159C86" w14:textId="4949E2A7" w:rsidR="00A75CAD" w:rsidRPr="005C2148" w:rsidRDefault="00A75CAD" w:rsidP="00273E65">
            <w:pPr>
              <w:ind w:left="-360" w:firstLine="360"/>
              <w:jc w:val="right"/>
              <w:rPr>
                <w:rFonts w:ascii="Arial" w:hAnsi="Arial" w:cs="Arial"/>
                <w:sz w:val="28"/>
                <w:szCs w:val="28"/>
              </w:rPr>
            </w:pPr>
            <w:r w:rsidRPr="005C2148">
              <w:rPr>
                <w:rFonts w:ascii="Arial" w:hAnsi="Arial" w:cs="Arial"/>
                <w:b/>
                <w:bCs/>
                <w:color w:val="000000"/>
                <w:sz w:val="28"/>
                <w:szCs w:val="28"/>
              </w:rPr>
              <w:t>-</w:t>
            </w:r>
            <w:r>
              <w:rPr>
                <w:rFonts w:ascii="Arial" w:hAnsi="Arial" w:cs="Arial"/>
                <w:b/>
                <w:bCs/>
                <w:color w:val="000000"/>
                <w:sz w:val="28"/>
                <w:szCs w:val="28"/>
              </w:rPr>
              <w:t>7</w:t>
            </w:r>
          </w:p>
        </w:tc>
      </w:tr>
    </w:tbl>
    <w:p w14:paraId="13FDE8C6" w14:textId="77777777" w:rsidR="00710F2F" w:rsidRPr="007535A4" w:rsidRDefault="00710F2F" w:rsidP="00710F2F">
      <w:pPr>
        <w:rPr>
          <w:rStyle w:val="BookTitle"/>
        </w:rPr>
      </w:pPr>
    </w:p>
    <w:p w14:paraId="0ED7B8CB" w14:textId="77777777" w:rsidR="00710F2F" w:rsidRDefault="00710F2F" w:rsidP="00D519BE">
      <w:pPr>
        <w:rPr>
          <w:rStyle w:val="BookTitle"/>
        </w:rPr>
      </w:pPr>
    </w:p>
    <w:p w14:paraId="04D8F474" w14:textId="77777777" w:rsidR="00710F2F" w:rsidRDefault="00710F2F" w:rsidP="00D519BE">
      <w:pPr>
        <w:rPr>
          <w:rStyle w:val="BookTitle"/>
        </w:rPr>
      </w:pPr>
    </w:p>
    <w:p w14:paraId="1226BC2B" w14:textId="77777777" w:rsidR="00710F2F" w:rsidRDefault="00710F2F" w:rsidP="00D519BE">
      <w:pPr>
        <w:rPr>
          <w:rStyle w:val="BookTitle"/>
        </w:rPr>
      </w:pPr>
    </w:p>
    <w:p w14:paraId="730D6FAC" w14:textId="77777777" w:rsidR="00710F2F" w:rsidRDefault="00710F2F" w:rsidP="00D519BE">
      <w:pPr>
        <w:rPr>
          <w:rStyle w:val="BookTitle"/>
        </w:rPr>
      </w:pPr>
    </w:p>
    <w:p w14:paraId="65820036" w14:textId="77777777" w:rsidR="00710F2F" w:rsidRDefault="00710F2F" w:rsidP="00D519BE">
      <w:pPr>
        <w:rPr>
          <w:rStyle w:val="BookTitle"/>
        </w:rPr>
      </w:pPr>
    </w:p>
    <w:p w14:paraId="474EF2A8" w14:textId="77777777" w:rsidR="00710F2F" w:rsidRDefault="00710F2F" w:rsidP="00D519BE">
      <w:pPr>
        <w:rPr>
          <w:rStyle w:val="BookTitle"/>
        </w:rPr>
      </w:pPr>
    </w:p>
    <w:p w14:paraId="3ABFE51B" w14:textId="77777777" w:rsidR="00710F2F" w:rsidRDefault="00710F2F" w:rsidP="00D519BE">
      <w:pPr>
        <w:rPr>
          <w:rStyle w:val="BookTitle"/>
        </w:rPr>
      </w:pPr>
    </w:p>
    <w:p w14:paraId="6EC520FC" w14:textId="77777777" w:rsidR="00710F2F" w:rsidRDefault="00710F2F" w:rsidP="00D519BE">
      <w:pPr>
        <w:rPr>
          <w:rStyle w:val="BookTitle"/>
        </w:rPr>
      </w:pPr>
    </w:p>
    <w:p w14:paraId="1B8F5E22" w14:textId="77777777" w:rsidR="00710F2F" w:rsidRDefault="00710F2F" w:rsidP="00D519BE">
      <w:pPr>
        <w:rPr>
          <w:rStyle w:val="BookTitle"/>
        </w:rPr>
      </w:pPr>
    </w:p>
    <w:p w14:paraId="661AF81F" w14:textId="77777777" w:rsidR="00710F2F" w:rsidRDefault="00710F2F" w:rsidP="00D519BE">
      <w:pPr>
        <w:rPr>
          <w:rStyle w:val="BookTitle"/>
        </w:rPr>
      </w:pPr>
    </w:p>
    <w:p w14:paraId="33AD98D3" w14:textId="77777777" w:rsidR="00710F2F" w:rsidRDefault="00710F2F" w:rsidP="00D519BE">
      <w:pPr>
        <w:rPr>
          <w:rStyle w:val="BookTitle"/>
        </w:rPr>
      </w:pPr>
    </w:p>
    <w:p w14:paraId="25CCAF25" w14:textId="77777777" w:rsidR="00710F2F" w:rsidRDefault="00710F2F" w:rsidP="00D519BE">
      <w:pPr>
        <w:rPr>
          <w:rStyle w:val="BookTitle"/>
        </w:rPr>
      </w:pPr>
    </w:p>
    <w:p w14:paraId="3867E5C6" w14:textId="77777777" w:rsidR="00710F2F" w:rsidRDefault="00710F2F" w:rsidP="00D519BE">
      <w:pPr>
        <w:rPr>
          <w:rStyle w:val="BookTitle"/>
        </w:rPr>
      </w:pPr>
    </w:p>
    <w:p w14:paraId="04E6B3C7" w14:textId="77777777" w:rsidR="00710F2F" w:rsidRDefault="00710F2F" w:rsidP="00D519BE">
      <w:pPr>
        <w:rPr>
          <w:rStyle w:val="BookTitle"/>
        </w:rPr>
      </w:pPr>
    </w:p>
    <w:p w14:paraId="218B7A6A" w14:textId="77777777" w:rsidR="00710F2F" w:rsidRDefault="00710F2F" w:rsidP="00D519BE">
      <w:pPr>
        <w:rPr>
          <w:rStyle w:val="BookTitle"/>
        </w:rPr>
      </w:pPr>
    </w:p>
    <w:p w14:paraId="78063560" w14:textId="77777777" w:rsidR="00A308DA" w:rsidRDefault="00A308DA" w:rsidP="00A308DA">
      <w:pPr>
        <w:pStyle w:val="ListParagraph"/>
        <w:spacing w:after="0" w:line="240" w:lineRule="auto"/>
        <w:rPr>
          <w:rStyle w:val="BookTitle"/>
        </w:rPr>
      </w:pPr>
    </w:p>
    <w:p w14:paraId="506ACE99" w14:textId="484F732A" w:rsidR="00A308DA" w:rsidRDefault="004F1477" w:rsidP="009266F3">
      <w:pPr>
        <w:pStyle w:val="ListParagraph"/>
        <w:numPr>
          <w:ilvl w:val="0"/>
          <w:numId w:val="13"/>
        </w:numPr>
        <w:spacing w:after="0" w:line="240" w:lineRule="auto"/>
        <w:ind w:left="360"/>
        <w:rPr>
          <w:rStyle w:val="BookTitle"/>
        </w:rPr>
      </w:pPr>
      <w:r>
        <w:rPr>
          <w:rStyle w:val="BookTitle"/>
        </w:rPr>
        <w:t>The Big East Conference, through conference realignme</w:t>
      </w:r>
      <w:r w:rsidR="00A308DA">
        <w:rPr>
          <w:rStyle w:val="BookTitle"/>
        </w:rPr>
        <w:t>nt this past year, no longer sup</w:t>
      </w:r>
      <w:r w:rsidR="00651072">
        <w:rPr>
          <w:rStyle w:val="BookTitle"/>
        </w:rPr>
        <w:t xml:space="preserve">ports division-I football. </w:t>
      </w:r>
      <w:r w:rsidR="00A308DA">
        <w:rPr>
          <w:rStyle w:val="BookTitle"/>
        </w:rPr>
        <w:t>Many of the colleges</w:t>
      </w:r>
      <w:r w:rsidR="006C2817">
        <w:rPr>
          <w:rStyle w:val="BookTitle"/>
        </w:rPr>
        <w:t xml:space="preserve"> and universities</w:t>
      </w:r>
      <w:r w:rsidR="00A308DA">
        <w:rPr>
          <w:rStyle w:val="BookTitle"/>
        </w:rPr>
        <w:t xml:space="preserve"> that were in the Big East now </w:t>
      </w:r>
      <w:r w:rsidR="00B324CC">
        <w:rPr>
          <w:rStyle w:val="BookTitle"/>
        </w:rPr>
        <w:t>comprise</w:t>
      </w:r>
      <w:r w:rsidR="00A308DA">
        <w:rPr>
          <w:rStyle w:val="BookTitle"/>
        </w:rPr>
        <w:t xml:space="preserve"> the newly formed American Athletic Conference that had additions from Conference-USA as well.</w:t>
      </w:r>
    </w:p>
    <w:p w14:paraId="397960EF" w14:textId="77777777" w:rsidR="00F87BC8" w:rsidRDefault="00F87BC8" w:rsidP="00F87BC8">
      <w:pPr>
        <w:spacing w:after="0" w:line="240" w:lineRule="auto"/>
        <w:rPr>
          <w:rStyle w:val="BookTitle"/>
        </w:rPr>
      </w:pPr>
    </w:p>
    <w:p w14:paraId="6FF5D125" w14:textId="77777777" w:rsidR="00F87BC8" w:rsidRDefault="00F87BC8" w:rsidP="00F87BC8">
      <w:pPr>
        <w:spacing w:after="0" w:line="240" w:lineRule="auto"/>
        <w:rPr>
          <w:rStyle w:val="BookTitle"/>
        </w:rPr>
      </w:pPr>
      <w:r>
        <w:rPr>
          <w:rStyle w:val="BookTitle"/>
        </w:rPr>
        <w:br w:type="page"/>
      </w:r>
    </w:p>
    <w:p w14:paraId="44657E43" w14:textId="68DF6D6C" w:rsidR="00F87BC8" w:rsidRDefault="00F87BC8" w:rsidP="00F87BC8">
      <w:pPr>
        <w:rPr>
          <w:rStyle w:val="BookTitle"/>
          <w:sz w:val="28"/>
          <w:szCs w:val="28"/>
        </w:rPr>
      </w:pPr>
      <w:r>
        <w:rPr>
          <w:rStyle w:val="BookTitle"/>
          <w:sz w:val="28"/>
          <w:szCs w:val="28"/>
        </w:rPr>
        <w:lastRenderedPageBreak/>
        <w:t xml:space="preserve">Table </w:t>
      </w:r>
      <w:r w:rsidR="0092112E">
        <w:rPr>
          <w:rStyle w:val="BookTitle"/>
          <w:sz w:val="28"/>
          <w:szCs w:val="28"/>
        </w:rPr>
        <w:t xml:space="preserve">2 </w:t>
      </w:r>
      <w:r>
        <w:rPr>
          <w:rStyle w:val="BookTitle"/>
          <w:sz w:val="28"/>
          <w:szCs w:val="28"/>
        </w:rPr>
        <w:t xml:space="preserve">- </w:t>
      </w:r>
      <w:r w:rsidRPr="00710F2F">
        <w:rPr>
          <w:rStyle w:val="BookTitle"/>
          <w:sz w:val="28"/>
          <w:szCs w:val="28"/>
        </w:rPr>
        <w:t>201</w:t>
      </w:r>
      <w:r>
        <w:rPr>
          <w:rStyle w:val="BookTitle"/>
          <w:sz w:val="28"/>
          <w:szCs w:val="28"/>
        </w:rPr>
        <w:t>3</w:t>
      </w:r>
      <w:r w:rsidRPr="00710F2F">
        <w:rPr>
          <w:rStyle w:val="BookTitle"/>
          <w:sz w:val="28"/>
          <w:szCs w:val="28"/>
        </w:rPr>
        <w:t xml:space="preserve"> Football Championship Sub</w:t>
      </w:r>
      <w:r>
        <w:rPr>
          <w:rStyle w:val="BookTitle"/>
          <w:sz w:val="28"/>
          <w:szCs w:val="28"/>
        </w:rPr>
        <w:t>-D</w:t>
      </w:r>
      <w:r w:rsidRPr="00710F2F">
        <w:rPr>
          <w:rStyle w:val="BookTitle"/>
          <w:sz w:val="28"/>
          <w:szCs w:val="28"/>
        </w:rPr>
        <w:t xml:space="preserve">ivision </w:t>
      </w:r>
      <w:r>
        <w:rPr>
          <w:rStyle w:val="BookTitle"/>
          <w:sz w:val="28"/>
          <w:szCs w:val="28"/>
        </w:rPr>
        <w:t>(FCS) AGGs</w:t>
      </w:r>
    </w:p>
    <w:p w14:paraId="39BCA6AF" w14:textId="77777777" w:rsidR="0092112E" w:rsidRDefault="0092112E" w:rsidP="00273E65">
      <w:pPr>
        <w:rPr>
          <w:rFonts w:asciiTheme="majorHAnsi" w:hAnsiTheme="majorHAnsi"/>
          <w:b/>
          <w:sz w:val="28"/>
          <w:szCs w:val="28"/>
        </w:rPr>
      </w:pPr>
    </w:p>
    <w:tbl>
      <w:tblPr>
        <w:tblpPr w:leftFromText="180" w:rightFromText="180" w:vertAnchor="page" w:horzAnchor="page" w:tblpX="1549" w:tblpY="1531"/>
        <w:tblW w:w="5587" w:type="dxa"/>
        <w:tblLook w:val="04A0" w:firstRow="1" w:lastRow="0" w:firstColumn="1" w:lastColumn="0" w:noHBand="0" w:noVBand="1"/>
      </w:tblPr>
      <w:tblGrid>
        <w:gridCol w:w="2006"/>
        <w:gridCol w:w="1064"/>
        <w:gridCol w:w="1251"/>
        <w:gridCol w:w="1266"/>
      </w:tblGrid>
      <w:tr w:rsidR="0092112E" w:rsidRPr="005C2148" w14:paraId="16ED30DC" w14:textId="77777777" w:rsidTr="00D938D2">
        <w:trPr>
          <w:trHeight w:val="320"/>
        </w:trPr>
        <w:tc>
          <w:tcPr>
            <w:tcW w:w="2006" w:type="dxa"/>
            <w:tcBorders>
              <w:top w:val="single" w:sz="4" w:space="0" w:color="auto"/>
              <w:left w:val="single" w:sz="4" w:space="0" w:color="auto"/>
              <w:bottom w:val="nil"/>
              <w:right w:val="single" w:sz="4" w:space="0" w:color="auto"/>
            </w:tcBorders>
            <w:shd w:val="clear" w:color="auto" w:fill="auto"/>
            <w:noWrap/>
            <w:vAlign w:val="bottom"/>
          </w:tcPr>
          <w:p w14:paraId="6ED2488A" w14:textId="77777777" w:rsidR="0092112E" w:rsidRPr="005C2148" w:rsidRDefault="0092112E" w:rsidP="0092112E">
            <w:pPr>
              <w:rPr>
                <w:rFonts w:ascii="Arial" w:hAnsi="Arial" w:cs="Arial"/>
                <w:b/>
                <w:bCs/>
                <w:color w:val="000000"/>
                <w:sz w:val="28"/>
                <w:szCs w:val="28"/>
              </w:rPr>
            </w:pPr>
            <w:r w:rsidRPr="005C2148">
              <w:rPr>
                <w:rFonts w:ascii="Arial" w:hAnsi="Arial" w:cs="Arial"/>
                <w:b/>
                <w:bCs/>
                <w:color w:val="000000"/>
                <w:sz w:val="28"/>
                <w:szCs w:val="28"/>
              </w:rPr>
              <w:t>FCS</w:t>
            </w:r>
          </w:p>
        </w:tc>
        <w:tc>
          <w:tcPr>
            <w:tcW w:w="1064" w:type="dxa"/>
            <w:tcBorders>
              <w:top w:val="single" w:sz="4" w:space="0" w:color="auto"/>
              <w:left w:val="single" w:sz="4" w:space="0" w:color="auto"/>
              <w:bottom w:val="nil"/>
              <w:right w:val="single" w:sz="4" w:space="0" w:color="auto"/>
            </w:tcBorders>
            <w:shd w:val="clear" w:color="auto" w:fill="auto"/>
            <w:noWrap/>
            <w:vAlign w:val="bottom"/>
          </w:tcPr>
          <w:p w14:paraId="1435C302" w14:textId="77777777" w:rsidR="0092112E" w:rsidRPr="005C2148" w:rsidRDefault="0092112E" w:rsidP="0092112E">
            <w:pPr>
              <w:jc w:val="center"/>
              <w:rPr>
                <w:rFonts w:ascii="Arial" w:hAnsi="Arial" w:cs="Arial"/>
                <w:b/>
                <w:bCs/>
                <w:color w:val="000000"/>
                <w:sz w:val="28"/>
                <w:szCs w:val="28"/>
              </w:rPr>
            </w:pPr>
            <w:r w:rsidRPr="005C2148">
              <w:rPr>
                <w:rFonts w:ascii="Arial" w:hAnsi="Arial" w:cs="Arial"/>
                <w:b/>
                <w:bCs/>
                <w:color w:val="000000"/>
                <w:sz w:val="28"/>
                <w:szCs w:val="28"/>
              </w:rPr>
              <w:t>All</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6D86D45A" w14:textId="77777777" w:rsidR="0092112E" w:rsidRPr="005C2148" w:rsidRDefault="0092112E" w:rsidP="0092112E">
            <w:pPr>
              <w:jc w:val="center"/>
              <w:rPr>
                <w:rFonts w:ascii="Arial" w:hAnsi="Arial" w:cs="Arial"/>
                <w:b/>
                <w:bCs/>
                <w:color w:val="000000"/>
                <w:sz w:val="28"/>
                <w:szCs w:val="28"/>
              </w:rPr>
            </w:pPr>
            <w:r w:rsidRPr="005C2148">
              <w:rPr>
                <w:rFonts w:ascii="Arial" w:hAnsi="Arial" w:cs="Arial"/>
                <w:b/>
                <w:bCs/>
                <w:color w:val="000000"/>
                <w:sz w:val="28"/>
                <w:szCs w:val="28"/>
              </w:rPr>
              <w:t xml:space="preserve">Black </w:t>
            </w:r>
          </w:p>
        </w:tc>
        <w:tc>
          <w:tcPr>
            <w:tcW w:w="1266" w:type="dxa"/>
            <w:tcBorders>
              <w:top w:val="single" w:sz="4" w:space="0" w:color="auto"/>
              <w:left w:val="single" w:sz="4" w:space="0" w:color="auto"/>
              <w:bottom w:val="nil"/>
              <w:right w:val="single" w:sz="4" w:space="0" w:color="auto"/>
            </w:tcBorders>
            <w:shd w:val="clear" w:color="auto" w:fill="auto"/>
            <w:noWrap/>
            <w:vAlign w:val="bottom"/>
          </w:tcPr>
          <w:p w14:paraId="688D7C7A" w14:textId="77777777" w:rsidR="0092112E" w:rsidRPr="005C2148" w:rsidRDefault="0092112E" w:rsidP="0092112E">
            <w:pPr>
              <w:jc w:val="center"/>
              <w:rPr>
                <w:rFonts w:ascii="Arial" w:hAnsi="Arial" w:cs="Arial"/>
                <w:b/>
                <w:bCs/>
                <w:color w:val="000000"/>
                <w:sz w:val="28"/>
                <w:szCs w:val="28"/>
              </w:rPr>
            </w:pPr>
            <w:r w:rsidRPr="005C2148">
              <w:rPr>
                <w:rFonts w:ascii="Arial" w:hAnsi="Arial" w:cs="Arial"/>
                <w:b/>
                <w:bCs/>
                <w:color w:val="000000"/>
                <w:sz w:val="28"/>
                <w:szCs w:val="28"/>
              </w:rPr>
              <w:t xml:space="preserve">White </w:t>
            </w:r>
          </w:p>
        </w:tc>
      </w:tr>
      <w:tr w:rsidR="0092112E" w:rsidRPr="005C2148" w14:paraId="3C153598" w14:textId="77777777" w:rsidTr="00D938D2">
        <w:trPr>
          <w:trHeight w:val="340"/>
        </w:trPr>
        <w:tc>
          <w:tcPr>
            <w:tcW w:w="2006" w:type="dxa"/>
            <w:tcBorders>
              <w:top w:val="nil"/>
              <w:left w:val="single" w:sz="4" w:space="0" w:color="auto"/>
              <w:bottom w:val="double" w:sz="6" w:space="0" w:color="auto"/>
              <w:right w:val="single" w:sz="4" w:space="0" w:color="auto"/>
            </w:tcBorders>
            <w:shd w:val="clear" w:color="auto" w:fill="auto"/>
            <w:noWrap/>
            <w:vAlign w:val="bottom"/>
          </w:tcPr>
          <w:p w14:paraId="247827EA" w14:textId="77777777" w:rsidR="0092112E" w:rsidRPr="005C2148" w:rsidRDefault="0092112E" w:rsidP="0092112E">
            <w:pPr>
              <w:rPr>
                <w:rFonts w:ascii="Arial" w:hAnsi="Arial" w:cs="Arial"/>
                <w:b/>
                <w:bCs/>
                <w:sz w:val="28"/>
                <w:szCs w:val="28"/>
              </w:rPr>
            </w:pPr>
            <w:r w:rsidRPr="005C2148">
              <w:rPr>
                <w:rFonts w:ascii="Arial" w:hAnsi="Arial" w:cs="Arial"/>
                <w:b/>
                <w:bCs/>
                <w:sz w:val="28"/>
                <w:szCs w:val="28"/>
              </w:rPr>
              <w:t>Conference</w:t>
            </w:r>
          </w:p>
        </w:tc>
        <w:tc>
          <w:tcPr>
            <w:tcW w:w="1064" w:type="dxa"/>
            <w:tcBorders>
              <w:top w:val="nil"/>
              <w:left w:val="single" w:sz="4" w:space="0" w:color="auto"/>
              <w:bottom w:val="double" w:sz="6" w:space="0" w:color="auto"/>
              <w:right w:val="single" w:sz="4" w:space="0" w:color="auto"/>
            </w:tcBorders>
            <w:shd w:val="clear" w:color="auto" w:fill="auto"/>
            <w:noWrap/>
            <w:vAlign w:val="bottom"/>
          </w:tcPr>
          <w:p w14:paraId="309FF421" w14:textId="77777777" w:rsidR="0092112E" w:rsidRPr="005C2148" w:rsidRDefault="0092112E" w:rsidP="0092112E">
            <w:pPr>
              <w:jc w:val="center"/>
              <w:rPr>
                <w:rFonts w:ascii="Arial" w:hAnsi="Arial" w:cs="Arial"/>
                <w:b/>
                <w:bCs/>
                <w:color w:val="000000"/>
                <w:sz w:val="28"/>
                <w:szCs w:val="28"/>
              </w:rPr>
            </w:pPr>
            <w:r w:rsidRPr="005C2148">
              <w:rPr>
                <w:rFonts w:ascii="Arial" w:hAnsi="Arial" w:cs="Arial"/>
                <w:b/>
                <w:bCs/>
                <w:color w:val="000000"/>
                <w:sz w:val="28"/>
                <w:szCs w:val="28"/>
              </w:rPr>
              <w:t>AGG</w:t>
            </w:r>
          </w:p>
        </w:tc>
        <w:tc>
          <w:tcPr>
            <w:tcW w:w="1251" w:type="dxa"/>
            <w:tcBorders>
              <w:top w:val="nil"/>
              <w:left w:val="single" w:sz="4" w:space="0" w:color="auto"/>
              <w:bottom w:val="double" w:sz="6" w:space="0" w:color="auto"/>
              <w:right w:val="single" w:sz="4" w:space="0" w:color="auto"/>
            </w:tcBorders>
            <w:shd w:val="clear" w:color="auto" w:fill="auto"/>
            <w:noWrap/>
            <w:vAlign w:val="bottom"/>
          </w:tcPr>
          <w:p w14:paraId="036571B4" w14:textId="77777777" w:rsidR="0092112E" w:rsidRPr="005C2148" w:rsidRDefault="0092112E" w:rsidP="0092112E">
            <w:pPr>
              <w:jc w:val="center"/>
              <w:rPr>
                <w:rFonts w:ascii="Arial" w:hAnsi="Arial" w:cs="Arial"/>
                <w:b/>
                <w:bCs/>
                <w:color w:val="000000"/>
                <w:sz w:val="28"/>
                <w:szCs w:val="28"/>
              </w:rPr>
            </w:pPr>
            <w:r w:rsidRPr="005C2148">
              <w:rPr>
                <w:rFonts w:ascii="Arial" w:hAnsi="Arial" w:cs="Arial"/>
                <w:b/>
                <w:bCs/>
                <w:color w:val="000000"/>
                <w:sz w:val="28"/>
                <w:szCs w:val="28"/>
              </w:rPr>
              <w:t>AGG</w:t>
            </w:r>
          </w:p>
        </w:tc>
        <w:tc>
          <w:tcPr>
            <w:tcW w:w="1266" w:type="dxa"/>
            <w:tcBorders>
              <w:top w:val="nil"/>
              <w:left w:val="single" w:sz="4" w:space="0" w:color="auto"/>
              <w:bottom w:val="double" w:sz="6" w:space="0" w:color="auto"/>
              <w:right w:val="single" w:sz="4" w:space="0" w:color="auto"/>
            </w:tcBorders>
            <w:shd w:val="clear" w:color="auto" w:fill="auto"/>
            <w:noWrap/>
            <w:vAlign w:val="bottom"/>
          </w:tcPr>
          <w:p w14:paraId="65C7C674" w14:textId="77777777" w:rsidR="0092112E" w:rsidRPr="005C2148" w:rsidRDefault="0092112E" w:rsidP="0092112E">
            <w:pPr>
              <w:jc w:val="center"/>
              <w:rPr>
                <w:rFonts w:ascii="Arial" w:hAnsi="Arial" w:cs="Arial"/>
                <w:b/>
                <w:bCs/>
                <w:color w:val="000000"/>
                <w:sz w:val="28"/>
                <w:szCs w:val="28"/>
              </w:rPr>
            </w:pPr>
            <w:r w:rsidRPr="005C2148">
              <w:rPr>
                <w:rFonts w:ascii="Arial" w:hAnsi="Arial" w:cs="Arial"/>
                <w:b/>
                <w:bCs/>
                <w:color w:val="000000"/>
                <w:sz w:val="28"/>
                <w:szCs w:val="28"/>
              </w:rPr>
              <w:t>AGG</w:t>
            </w:r>
          </w:p>
        </w:tc>
      </w:tr>
      <w:tr w:rsidR="0092112E" w:rsidRPr="005C2148" w14:paraId="214CA8E0" w14:textId="77777777" w:rsidTr="00D938D2">
        <w:trPr>
          <w:trHeight w:val="32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14B5DFD0" w14:textId="77777777" w:rsidR="0092112E" w:rsidRPr="005C2148" w:rsidRDefault="0092112E" w:rsidP="0092112E">
            <w:pPr>
              <w:rPr>
                <w:rFonts w:ascii="Arial" w:hAnsi="Arial" w:cs="Arial"/>
                <w:sz w:val="28"/>
                <w:szCs w:val="28"/>
              </w:rPr>
            </w:pPr>
            <w:r w:rsidRPr="005C2148">
              <w:rPr>
                <w:rFonts w:ascii="Arial" w:hAnsi="Arial" w:cs="Arial"/>
                <w:sz w:val="28"/>
                <w:szCs w:val="28"/>
              </w:rPr>
              <w:t>SWAC</w:t>
            </w:r>
          </w:p>
        </w:tc>
        <w:tc>
          <w:tcPr>
            <w:tcW w:w="1064" w:type="dxa"/>
            <w:tcBorders>
              <w:top w:val="nil"/>
              <w:left w:val="nil"/>
              <w:bottom w:val="single" w:sz="4" w:space="0" w:color="auto"/>
              <w:right w:val="single" w:sz="4" w:space="0" w:color="auto"/>
            </w:tcBorders>
            <w:shd w:val="clear" w:color="auto" w:fill="auto"/>
            <w:noWrap/>
            <w:vAlign w:val="center"/>
          </w:tcPr>
          <w:p w14:paraId="2057EF01" w14:textId="02CED66E" w:rsidR="0092112E" w:rsidRPr="005C2148" w:rsidRDefault="0092112E" w:rsidP="009412E9">
            <w:pPr>
              <w:jc w:val="right"/>
              <w:rPr>
                <w:rFonts w:ascii="Arial" w:hAnsi="Arial" w:cs="Arial"/>
                <w:sz w:val="28"/>
                <w:szCs w:val="28"/>
              </w:rPr>
            </w:pPr>
            <w:r w:rsidRPr="005C2148">
              <w:rPr>
                <w:rFonts w:ascii="Arial" w:hAnsi="Arial" w:cs="Arial"/>
                <w:bCs/>
                <w:sz w:val="28"/>
                <w:szCs w:val="28"/>
              </w:rPr>
              <w:t>+</w:t>
            </w:r>
            <w:r w:rsidR="009412E9">
              <w:rPr>
                <w:rFonts w:ascii="Arial" w:hAnsi="Arial" w:cs="Arial"/>
                <w:bCs/>
                <w:sz w:val="28"/>
                <w:szCs w:val="28"/>
              </w:rPr>
              <w:t>8</w:t>
            </w:r>
          </w:p>
        </w:tc>
        <w:tc>
          <w:tcPr>
            <w:tcW w:w="1251" w:type="dxa"/>
            <w:tcBorders>
              <w:top w:val="nil"/>
              <w:left w:val="nil"/>
              <w:bottom w:val="single" w:sz="4" w:space="0" w:color="auto"/>
              <w:right w:val="single" w:sz="4" w:space="0" w:color="auto"/>
            </w:tcBorders>
            <w:shd w:val="clear" w:color="auto" w:fill="auto"/>
            <w:noWrap/>
            <w:vAlign w:val="center"/>
          </w:tcPr>
          <w:p w14:paraId="6878B4EE" w14:textId="77777777" w:rsidR="0092112E" w:rsidRPr="005C2148" w:rsidRDefault="0092112E" w:rsidP="0092112E">
            <w:pPr>
              <w:jc w:val="right"/>
              <w:rPr>
                <w:rFonts w:ascii="Arial" w:hAnsi="Arial" w:cs="Arial"/>
                <w:sz w:val="28"/>
                <w:szCs w:val="28"/>
              </w:rPr>
            </w:pPr>
            <w:r w:rsidRPr="005C2148">
              <w:rPr>
                <w:rFonts w:ascii="Arial" w:hAnsi="Arial" w:cs="Arial"/>
                <w:bCs/>
                <w:sz w:val="28"/>
                <w:szCs w:val="28"/>
              </w:rPr>
              <w:t>+</w:t>
            </w:r>
            <w:r>
              <w:rPr>
                <w:rFonts w:ascii="Arial" w:hAnsi="Arial" w:cs="Arial"/>
                <w:bCs/>
                <w:sz w:val="28"/>
                <w:szCs w:val="28"/>
              </w:rPr>
              <w:t>8</w:t>
            </w:r>
          </w:p>
        </w:tc>
        <w:tc>
          <w:tcPr>
            <w:tcW w:w="1266" w:type="dxa"/>
            <w:tcBorders>
              <w:top w:val="nil"/>
              <w:left w:val="nil"/>
              <w:bottom w:val="single" w:sz="4" w:space="0" w:color="auto"/>
              <w:right w:val="single" w:sz="4" w:space="0" w:color="auto"/>
            </w:tcBorders>
            <w:shd w:val="clear" w:color="auto" w:fill="auto"/>
            <w:noWrap/>
            <w:vAlign w:val="center"/>
          </w:tcPr>
          <w:p w14:paraId="79C1F7CF" w14:textId="77777777" w:rsidR="0092112E" w:rsidRPr="005C2148" w:rsidRDefault="0092112E" w:rsidP="0092112E">
            <w:pPr>
              <w:jc w:val="right"/>
              <w:rPr>
                <w:rFonts w:ascii="Arial" w:hAnsi="Arial" w:cs="Arial"/>
                <w:sz w:val="28"/>
                <w:szCs w:val="28"/>
              </w:rPr>
            </w:pPr>
            <w:r w:rsidRPr="005C2148">
              <w:rPr>
                <w:rFonts w:ascii="Arial" w:hAnsi="Arial" w:cs="Arial"/>
                <w:bCs/>
                <w:sz w:val="28"/>
                <w:szCs w:val="28"/>
              </w:rPr>
              <w:t>+</w:t>
            </w:r>
            <w:r>
              <w:rPr>
                <w:rFonts w:ascii="Arial" w:hAnsi="Arial" w:cs="Arial"/>
                <w:bCs/>
                <w:sz w:val="28"/>
                <w:szCs w:val="28"/>
              </w:rPr>
              <w:t>8</w:t>
            </w:r>
          </w:p>
        </w:tc>
      </w:tr>
      <w:tr w:rsidR="0092112E" w:rsidRPr="005C2148" w14:paraId="34ED5EFA" w14:textId="77777777" w:rsidTr="00D938D2">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14F769C7" w14:textId="77777777" w:rsidR="0092112E" w:rsidRPr="005C2148" w:rsidRDefault="0092112E" w:rsidP="0092112E">
            <w:pPr>
              <w:rPr>
                <w:rFonts w:ascii="Arial" w:hAnsi="Arial" w:cs="Arial"/>
                <w:sz w:val="28"/>
                <w:szCs w:val="28"/>
              </w:rPr>
            </w:pPr>
            <w:r w:rsidRPr="005C2148">
              <w:rPr>
                <w:rFonts w:ascii="Arial" w:hAnsi="Arial" w:cs="Arial"/>
                <w:sz w:val="28"/>
                <w:szCs w:val="28"/>
              </w:rPr>
              <w:t>MEAC</w:t>
            </w:r>
          </w:p>
        </w:tc>
        <w:tc>
          <w:tcPr>
            <w:tcW w:w="1064" w:type="dxa"/>
            <w:tcBorders>
              <w:top w:val="nil"/>
              <w:left w:val="nil"/>
              <w:bottom w:val="single" w:sz="4" w:space="0" w:color="auto"/>
              <w:right w:val="single" w:sz="4" w:space="0" w:color="auto"/>
            </w:tcBorders>
            <w:shd w:val="clear" w:color="auto" w:fill="auto"/>
            <w:noWrap/>
            <w:vAlign w:val="center"/>
          </w:tcPr>
          <w:p w14:paraId="72A1A6F2"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+1</w:t>
            </w:r>
          </w:p>
        </w:tc>
        <w:tc>
          <w:tcPr>
            <w:tcW w:w="1251" w:type="dxa"/>
            <w:tcBorders>
              <w:top w:val="nil"/>
              <w:left w:val="nil"/>
              <w:bottom w:val="single" w:sz="4" w:space="0" w:color="auto"/>
              <w:right w:val="single" w:sz="4" w:space="0" w:color="auto"/>
            </w:tcBorders>
            <w:shd w:val="clear" w:color="auto" w:fill="auto"/>
            <w:noWrap/>
            <w:vAlign w:val="center"/>
          </w:tcPr>
          <w:p w14:paraId="3E8E7FD6"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2</w:t>
            </w:r>
          </w:p>
        </w:tc>
        <w:tc>
          <w:tcPr>
            <w:tcW w:w="1266" w:type="dxa"/>
            <w:tcBorders>
              <w:top w:val="nil"/>
              <w:left w:val="nil"/>
              <w:bottom w:val="single" w:sz="4" w:space="0" w:color="auto"/>
              <w:right w:val="single" w:sz="4" w:space="0" w:color="auto"/>
            </w:tcBorders>
            <w:shd w:val="clear" w:color="auto" w:fill="auto"/>
            <w:noWrap/>
            <w:vAlign w:val="center"/>
          </w:tcPr>
          <w:p w14:paraId="7BCAFA33" w14:textId="77777777" w:rsidR="0092112E" w:rsidRPr="005C2148" w:rsidRDefault="0092112E" w:rsidP="0092112E">
            <w:pPr>
              <w:jc w:val="right"/>
              <w:rPr>
                <w:rFonts w:ascii="Arial" w:hAnsi="Arial" w:cs="Arial"/>
                <w:sz w:val="28"/>
                <w:szCs w:val="28"/>
              </w:rPr>
            </w:pPr>
            <w:r w:rsidRPr="005C2148">
              <w:rPr>
                <w:rFonts w:ascii="Arial" w:hAnsi="Arial" w:cs="Arial"/>
                <w:bCs/>
                <w:sz w:val="28"/>
                <w:szCs w:val="28"/>
              </w:rPr>
              <w:t>-1</w:t>
            </w:r>
            <w:r>
              <w:rPr>
                <w:rFonts w:ascii="Arial" w:hAnsi="Arial" w:cs="Arial"/>
                <w:bCs/>
                <w:sz w:val="28"/>
                <w:szCs w:val="28"/>
              </w:rPr>
              <w:t>1</w:t>
            </w:r>
          </w:p>
        </w:tc>
      </w:tr>
      <w:tr w:rsidR="0092112E" w:rsidRPr="005C2148" w14:paraId="551F0985" w14:textId="77777777" w:rsidTr="00D938D2">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11617EC1" w14:textId="77777777" w:rsidR="0092112E" w:rsidRPr="005C2148" w:rsidRDefault="0092112E" w:rsidP="0092112E">
            <w:pPr>
              <w:rPr>
                <w:rFonts w:ascii="Arial" w:hAnsi="Arial" w:cs="Arial"/>
                <w:sz w:val="28"/>
                <w:szCs w:val="28"/>
              </w:rPr>
            </w:pPr>
            <w:r w:rsidRPr="005C2148">
              <w:rPr>
                <w:rFonts w:ascii="Arial" w:hAnsi="Arial" w:cs="Arial"/>
                <w:sz w:val="28"/>
                <w:szCs w:val="28"/>
              </w:rPr>
              <w:t>Big South</w:t>
            </w:r>
          </w:p>
        </w:tc>
        <w:tc>
          <w:tcPr>
            <w:tcW w:w="1064" w:type="dxa"/>
            <w:tcBorders>
              <w:top w:val="nil"/>
              <w:left w:val="nil"/>
              <w:bottom w:val="single" w:sz="4" w:space="0" w:color="auto"/>
              <w:right w:val="single" w:sz="4" w:space="0" w:color="auto"/>
            </w:tcBorders>
            <w:shd w:val="clear" w:color="auto" w:fill="auto"/>
            <w:noWrap/>
            <w:vAlign w:val="center"/>
          </w:tcPr>
          <w:p w14:paraId="64487519"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5</w:t>
            </w:r>
          </w:p>
        </w:tc>
        <w:tc>
          <w:tcPr>
            <w:tcW w:w="1251" w:type="dxa"/>
            <w:tcBorders>
              <w:top w:val="nil"/>
              <w:left w:val="nil"/>
              <w:bottom w:val="single" w:sz="4" w:space="0" w:color="auto"/>
              <w:right w:val="single" w:sz="4" w:space="0" w:color="auto"/>
            </w:tcBorders>
            <w:shd w:val="clear" w:color="auto" w:fill="auto"/>
            <w:noWrap/>
            <w:vAlign w:val="center"/>
          </w:tcPr>
          <w:p w14:paraId="4AC128C2"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8</w:t>
            </w:r>
          </w:p>
        </w:tc>
        <w:tc>
          <w:tcPr>
            <w:tcW w:w="1266" w:type="dxa"/>
            <w:tcBorders>
              <w:top w:val="nil"/>
              <w:left w:val="nil"/>
              <w:bottom w:val="single" w:sz="4" w:space="0" w:color="auto"/>
              <w:right w:val="single" w:sz="4" w:space="0" w:color="auto"/>
            </w:tcBorders>
            <w:shd w:val="clear" w:color="auto" w:fill="auto"/>
            <w:noWrap/>
            <w:vAlign w:val="center"/>
          </w:tcPr>
          <w:p w14:paraId="6F456ACC" w14:textId="1E339C3C" w:rsidR="0092112E" w:rsidRPr="005C2148" w:rsidRDefault="003F5C36" w:rsidP="0092112E">
            <w:pPr>
              <w:jc w:val="right"/>
              <w:rPr>
                <w:rFonts w:ascii="Arial" w:hAnsi="Arial" w:cs="Arial"/>
                <w:sz w:val="28"/>
                <w:szCs w:val="28"/>
              </w:rPr>
            </w:pPr>
            <w:r>
              <w:rPr>
                <w:rFonts w:ascii="Arial" w:hAnsi="Arial" w:cs="Arial"/>
                <w:sz w:val="28"/>
                <w:szCs w:val="28"/>
              </w:rPr>
              <w:t>+</w:t>
            </w:r>
            <w:r w:rsidR="0092112E">
              <w:rPr>
                <w:rFonts w:ascii="Arial" w:hAnsi="Arial" w:cs="Arial"/>
                <w:sz w:val="28"/>
                <w:szCs w:val="28"/>
              </w:rPr>
              <w:t>1</w:t>
            </w:r>
          </w:p>
        </w:tc>
      </w:tr>
      <w:tr w:rsidR="0092112E" w:rsidRPr="005C2148" w14:paraId="6987B7E8" w14:textId="77777777" w:rsidTr="00D938D2">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22BD256F" w14:textId="77777777" w:rsidR="0092112E" w:rsidRPr="005C2148" w:rsidRDefault="0092112E" w:rsidP="0092112E">
            <w:pPr>
              <w:rPr>
                <w:rFonts w:ascii="Arial" w:hAnsi="Arial" w:cs="Arial"/>
                <w:sz w:val="28"/>
                <w:szCs w:val="28"/>
              </w:rPr>
            </w:pPr>
            <w:r w:rsidRPr="005C2148">
              <w:rPr>
                <w:rFonts w:ascii="Arial" w:hAnsi="Arial" w:cs="Arial"/>
                <w:sz w:val="28"/>
                <w:szCs w:val="28"/>
              </w:rPr>
              <w:t>So Con</w:t>
            </w:r>
          </w:p>
        </w:tc>
        <w:tc>
          <w:tcPr>
            <w:tcW w:w="1064" w:type="dxa"/>
            <w:tcBorders>
              <w:top w:val="nil"/>
              <w:left w:val="nil"/>
              <w:bottom w:val="single" w:sz="4" w:space="0" w:color="auto"/>
              <w:right w:val="single" w:sz="4" w:space="0" w:color="auto"/>
            </w:tcBorders>
            <w:shd w:val="clear" w:color="auto" w:fill="auto"/>
            <w:noWrap/>
            <w:vAlign w:val="center"/>
          </w:tcPr>
          <w:p w14:paraId="4D51DF4D"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8</w:t>
            </w:r>
          </w:p>
        </w:tc>
        <w:tc>
          <w:tcPr>
            <w:tcW w:w="1251" w:type="dxa"/>
            <w:tcBorders>
              <w:top w:val="nil"/>
              <w:left w:val="nil"/>
              <w:bottom w:val="single" w:sz="4" w:space="0" w:color="auto"/>
              <w:right w:val="single" w:sz="4" w:space="0" w:color="auto"/>
            </w:tcBorders>
            <w:shd w:val="clear" w:color="auto" w:fill="auto"/>
            <w:noWrap/>
            <w:vAlign w:val="center"/>
          </w:tcPr>
          <w:p w14:paraId="58F06DDB"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13</w:t>
            </w:r>
          </w:p>
        </w:tc>
        <w:tc>
          <w:tcPr>
            <w:tcW w:w="1266" w:type="dxa"/>
            <w:tcBorders>
              <w:top w:val="nil"/>
              <w:left w:val="nil"/>
              <w:bottom w:val="single" w:sz="4" w:space="0" w:color="auto"/>
              <w:right w:val="single" w:sz="4" w:space="0" w:color="auto"/>
            </w:tcBorders>
            <w:shd w:val="clear" w:color="auto" w:fill="auto"/>
            <w:noWrap/>
            <w:vAlign w:val="center"/>
          </w:tcPr>
          <w:p w14:paraId="1AB33F15" w14:textId="77777777" w:rsidR="0092112E" w:rsidRPr="005C2148" w:rsidRDefault="0092112E" w:rsidP="0092112E">
            <w:pPr>
              <w:jc w:val="right"/>
              <w:rPr>
                <w:rFonts w:ascii="Arial" w:hAnsi="Arial" w:cs="Arial"/>
                <w:sz w:val="28"/>
                <w:szCs w:val="28"/>
              </w:rPr>
            </w:pPr>
            <w:r>
              <w:rPr>
                <w:rFonts w:ascii="Arial" w:hAnsi="Arial" w:cs="Arial"/>
                <w:sz w:val="28"/>
                <w:szCs w:val="28"/>
              </w:rPr>
              <w:t>-1</w:t>
            </w:r>
          </w:p>
        </w:tc>
      </w:tr>
      <w:tr w:rsidR="0092112E" w:rsidRPr="005C2148" w14:paraId="1D244B3E" w14:textId="77777777" w:rsidTr="00D938D2">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16A730BA" w14:textId="77777777" w:rsidR="0092112E" w:rsidRPr="005C2148" w:rsidRDefault="0092112E" w:rsidP="0092112E">
            <w:pPr>
              <w:rPr>
                <w:rFonts w:ascii="Arial" w:hAnsi="Arial" w:cs="Arial"/>
                <w:sz w:val="28"/>
                <w:szCs w:val="28"/>
              </w:rPr>
            </w:pPr>
            <w:r w:rsidRPr="005C2148">
              <w:rPr>
                <w:rFonts w:ascii="Arial" w:hAnsi="Arial" w:cs="Arial"/>
                <w:sz w:val="28"/>
                <w:szCs w:val="28"/>
              </w:rPr>
              <w:t>MVC</w:t>
            </w:r>
          </w:p>
        </w:tc>
        <w:tc>
          <w:tcPr>
            <w:tcW w:w="1064" w:type="dxa"/>
            <w:tcBorders>
              <w:top w:val="nil"/>
              <w:left w:val="nil"/>
              <w:bottom w:val="single" w:sz="4" w:space="0" w:color="auto"/>
              <w:right w:val="single" w:sz="4" w:space="0" w:color="auto"/>
            </w:tcBorders>
            <w:shd w:val="clear" w:color="auto" w:fill="auto"/>
            <w:noWrap/>
            <w:vAlign w:val="center"/>
          </w:tcPr>
          <w:p w14:paraId="27050333"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8</w:t>
            </w:r>
          </w:p>
        </w:tc>
        <w:tc>
          <w:tcPr>
            <w:tcW w:w="1251" w:type="dxa"/>
            <w:tcBorders>
              <w:top w:val="nil"/>
              <w:left w:val="nil"/>
              <w:bottom w:val="single" w:sz="4" w:space="0" w:color="auto"/>
              <w:right w:val="single" w:sz="4" w:space="0" w:color="auto"/>
            </w:tcBorders>
            <w:shd w:val="clear" w:color="auto" w:fill="auto"/>
            <w:noWrap/>
            <w:vAlign w:val="center"/>
          </w:tcPr>
          <w:p w14:paraId="065874C7"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16</w:t>
            </w:r>
          </w:p>
        </w:tc>
        <w:tc>
          <w:tcPr>
            <w:tcW w:w="1266" w:type="dxa"/>
            <w:tcBorders>
              <w:top w:val="nil"/>
              <w:left w:val="nil"/>
              <w:bottom w:val="single" w:sz="4" w:space="0" w:color="auto"/>
              <w:right w:val="single" w:sz="4" w:space="0" w:color="auto"/>
            </w:tcBorders>
            <w:shd w:val="clear" w:color="auto" w:fill="auto"/>
            <w:noWrap/>
            <w:vAlign w:val="center"/>
          </w:tcPr>
          <w:p w14:paraId="0A84A115"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-3</w:t>
            </w:r>
          </w:p>
        </w:tc>
      </w:tr>
      <w:tr w:rsidR="0092112E" w:rsidRPr="005C2148" w14:paraId="66A99A91" w14:textId="77777777" w:rsidTr="00D938D2">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14674E3C" w14:textId="77777777" w:rsidR="0092112E" w:rsidRPr="005C2148" w:rsidRDefault="0092112E" w:rsidP="0092112E">
            <w:pPr>
              <w:rPr>
                <w:rFonts w:ascii="Arial" w:hAnsi="Arial" w:cs="Arial"/>
                <w:sz w:val="28"/>
                <w:szCs w:val="28"/>
              </w:rPr>
            </w:pPr>
            <w:r w:rsidRPr="005C2148">
              <w:rPr>
                <w:rFonts w:ascii="Arial" w:hAnsi="Arial" w:cs="Arial"/>
                <w:sz w:val="28"/>
                <w:szCs w:val="28"/>
              </w:rPr>
              <w:t>Southland</w:t>
            </w:r>
          </w:p>
        </w:tc>
        <w:tc>
          <w:tcPr>
            <w:tcW w:w="1064" w:type="dxa"/>
            <w:tcBorders>
              <w:top w:val="nil"/>
              <w:left w:val="nil"/>
              <w:bottom w:val="single" w:sz="4" w:space="0" w:color="auto"/>
              <w:right w:val="single" w:sz="4" w:space="0" w:color="auto"/>
            </w:tcBorders>
            <w:shd w:val="clear" w:color="auto" w:fill="auto"/>
            <w:noWrap/>
            <w:vAlign w:val="center"/>
          </w:tcPr>
          <w:p w14:paraId="5A311CED"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9</w:t>
            </w:r>
          </w:p>
        </w:tc>
        <w:tc>
          <w:tcPr>
            <w:tcW w:w="1251" w:type="dxa"/>
            <w:tcBorders>
              <w:top w:val="nil"/>
              <w:left w:val="nil"/>
              <w:bottom w:val="single" w:sz="4" w:space="0" w:color="auto"/>
              <w:right w:val="single" w:sz="4" w:space="0" w:color="auto"/>
            </w:tcBorders>
            <w:shd w:val="clear" w:color="auto" w:fill="auto"/>
            <w:noWrap/>
            <w:vAlign w:val="center"/>
          </w:tcPr>
          <w:p w14:paraId="292F94BA"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6</w:t>
            </w:r>
          </w:p>
        </w:tc>
        <w:tc>
          <w:tcPr>
            <w:tcW w:w="1266" w:type="dxa"/>
            <w:tcBorders>
              <w:top w:val="nil"/>
              <w:left w:val="nil"/>
              <w:bottom w:val="single" w:sz="4" w:space="0" w:color="auto"/>
              <w:right w:val="single" w:sz="4" w:space="0" w:color="auto"/>
            </w:tcBorders>
            <w:shd w:val="clear" w:color="auto" w:fill="auto"/>
            <w:noWrap/>
            <w:vAlign w:val="center"/>
          </w:tcPr>
          <w:p w14:paraId="21697B3D"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10</w:t>
            </w:r>
          </w:p>
        </w:tc>
      </w:tr>
      <w:tr w:rsidR="0092112E" w:rsidRPr="005C2148" w14:paraId="0738D306" w14:textId="77777777" w:rsidTr="00D938D2">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139B8A7D" w14:textId="77777777" w:rsidR="0092112E" w:rsidRPr="005C2148" w:rsidRDefault="0092112E" w:rsidP="0092112E">
            <w:pPr>
              <w:rPr>
                <w:rFonts w:ascii="Arial" w:hAnsi="Arial" w:cs="Arial"/>
                <w:sz w:val="28"/>
                <w:szCs w:val="28"/>
              </w:rPr>
            </w:pPr>
            <w:r w:rsidRPr="005C2148">
              <w:rPr>
                <w:rFonts w:ascii="Arial" w:hAnsi="Arial" w:cs="Arial"/>
                <w:sz w:val="28"/>
                <w:szCs w:val="28"/>
              </w:rPr>
              <w:t>OVC</w:t>
            </w:r>
          </w:p>
        </w:tc>
        <w:tc>
          <w:tcPr>
            <w:tcW w:w="1064" w:type="dxa"/>
            <w:tcBorders>
              <w:top w:val="nil"/>
              <w:left w:val="nil"/>
              <w:bottom w:val="single" w:sz="4" w:space="0" w:color="auto"/>
              <w:right w:val="single" w:sz="4" w:space="0" w:color="auto"/>
            </w:tcBorders>
            <w:shd w:val="clear" w:color="auto" w:fill="auto"/>
            <w:noWrap/>
            <w:vAlign w:val="center"/>
          </w:tcPr>
          <w:p w14:paraId="511CA0C5"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11</w:t>
            </w:r>
          </w:p>
        </w:tc>
        <w:tc>
          <w:tcPr>
            <w:tcW w:w="1251" w:type="dxa"/>
            <w:tcBorders>
              <w:top w:val="nil"/>
              <w:left w:val="nil"/>
              <w:bottom w:val="single" w:sz="4" w:space="0" w:color="auto"/>
              <w:right w:val="single" w:sz="4" w:space="0" w:color="auto"/>
            </w:tcBorders>
            <w:shd w:val="clear" w:color="auto" w:fill="auto"/>
            <w:noWrap/>
            <w:vAlign w:val="center"/>
          </w:tcPr>
          <w:p w14:paraId="52508AB8"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-1</w:t>
            </w:r>
            <w:r>
              <w:rPr>
                <w:rFonts w:ascii="Arial" w:hAnsi="Arial" w:cs="Arial"/>
                <w:sz w:val="28"/>
                <w:szCs w:val="28"/>
              </w:rPr>
              <w:t>3</w:t>
            </w:r>
          </w:p>
        </w:tc>
        <w:tc>
          <w:tcPr>
            <w:tcW w:w="1266" w:type="dxa"/>
            <w:tcBorders>
              <w:top w:val="nil"/>
              <w:left w:val="nil"/>
              <w:bottom w:val="single" w:sz="4" w:space="0" w:color="auto"/>
              <w:right w:val="single" w:sz="4" w:space="0" w:color="auto"/>
            </w:tcBorders>
            <w:shd w:val="clear" w:color="auto" w:fill="auto"/>
            <w:noWrap/>
            <w:vAlign w:val="center"/>
          </w:tcPr>
          <w:p w14:paraId="76E696EC"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-5</w:t>
            </w:r>
          </w:p>
        </w:tc>
      </w:tr>
      <w:tr w:rsidR="0092112E" w:rsidRPr="005C2148" w14:paraId="141AC3CB" w14:textId="77777777" w:rsidTr="00D938D2">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2A044740" w14:textId="77777777" w:rsidR="0092112E" w:rsidRPr="005C2148" w:rsidRDefault="0092112E" w:rsidP="0092112E">
            <w:pPr>
              <w:rPr>
                <w:rFonts w:ascii="Arial" w:hAnsi="Arial" w:cs="Arial"/>
                <w:sz w:val="28"/>
                <w:szCs w:val="28"/>
              </w:rPr>
            </w:pPr>
            <w:r w:rsidRPr="005C2148">
              <w:rPr>
                <w:rFonts w:ascii="Arial" w:hAnsi="Arial" w:cs="Arial"/>
                <w:sz w:val="28"/>
                <w:szCs w:val="28"/>
              </w:rPr>
              <w:t>Patriot</w:t>
            </w:r>
          </w:p>
        </w:tc>
        <w:tc>
          <w:tcPr>
            <w:tcW w:w="1064" w:type="dxa"/>
            <w:tcBorders>
              <w:top w:val="nil"/>
              <w:left w:val="nil"/>
              <w:bottom w:val="single" w:sz="4" w:space="0" w:color="auto"/>
              <w:right w:val="single" w:sz="4" w:space="0" w:color="auto"/>
            </w:tcBorders>
            <w:shd w:val="clear" w:color="auto" w:fill="auto"/>
            <w:noWrap/>
            <w:vAlign w:val="center"/>
          </w:tcPr>
          <w:p w14:paraId="012E3354"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-1</w:t>
            </w:r>
            <w:r>
              <w:rPr>
                <w:rFonts w:ascii="Arial" w:hAnsi="Arial" w:cs="Arial"/>
                <w:sz w:val="28"/>
                <w:szCs w:val="28"/>
              </w:rPr>
              <w:t>1</w:t>
            </w:r>
          </w:p>
        </w:tc>
        <w:tc>
          <w:tcPr>
            <w:tcW w:w="1251" w:type="dxa"/>
            <w:tcBorders>
              <w:top w:val="nil"/>
              <w:left w:val="nil"/>
              <w:bottom w:val="single" w:sz="4" w:space="0" w:color="auto"/>
              <w:right w:val="single" w:sz="4" w:space="0" w:color="auto"/>
            </w:tcBorders>
            <w:shd w:val="clear" w:color="auto" w:fill="auto"/>
            <w:noWrap/>
            <w:vAlign w:val="center"/>
          </w:tcPr>
          <w:p w14:paraId="6473BF28"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-7</w:t>
            </w:r>
          </w:p>
        </w:tc>
        <w:tc>
          <w:tcPr>
            <w:tcW w:w="1266" w:type="dxa"/>
            <w:tcBorders>
              <w:top w:val="nil"/>
              <w:left w:val="nil"/>
              <w:bottom w:val="single" w:sz="4" w:space="0" w:color="auto"/>
              <w:right w:val="single" w:sz="4" w:space="0" w:color="auto"/>
            </w:tcBorders>
            <w:shd w:val="clear" w:color="auto" w:fill="auto"/>
            <w:noWrap/>
            <w:vAlign w:val="center"/>
          </w:tcPr>
          <w:p w14:paraId="477950BA"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10</w:t>
            </w:r>
          </w:p>
        </w:tc>
      </w:tr>
      <w:tr w:rsidR="0092112E" w:rsidRPr="005C2148" w14:paraId="7E79ED3A" w14:textId="77777777" w:rsidTr="00D938D2">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61D5FC84" w14:textId="77777777" w:rsidR="0092112E" w:rsidRPr="005C2148" w:rsidRDefault="0092112E" w:rsidP="0092112E">
            <w:pPr>
              <w:rPr>
                <w:rFonts w:ascii="Arial" w:hAnsi="Arial" w:cs="Arial"/>
                <w:sz w:val="28"/>
                <w:szCs w:val="28"/>
              </w:rPr>
            </w:pPr>
            <w:r w:rsidRPr="005C2148">
              <w:rPr>
                <w:rFonts w:ascii="Arial" w:hAnsi="Arial" w:cs="Arial"/>
                <w:sz w:val="28"/>
                <w:szCs w:val="28"/>
              </w:rPr>
              <w:t>CAA</w:t>
            </w:r>
          </w:p>
        </w:tc>
        <w:tc>
          <w:tcPr>
            <w:tcW w:w="1064" w:type="dxa"/>
            <w:tcBorders>
              <w:top w:val="nil"/>
              <w:left w:val="nil"/>
              <w:bottom w:val="single" w:sz="4" w:space="0" w:color="auto"/>
              <w:right w:val="single" w:sz="4" w:space="0" w:color="auto"/>
            </w:tcBorders>
            <w:shd w:val="clear" w:color="auto" w:fill="auto"/>
            <w:noWrap/>
            <w:vAlign w:val="center"/>
          </w:tcPr>
          <w:p w14:paraId="69452F83"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-1</w:t>
            </w:r>
            <w:r>
              <w:rPr>
                <w:rFonts w:ascii="Arial" w:hAnsi="Arial" w:cs="Arial"/>
                <w:sz w:val="28"/>
                <w:szCs w:val="28"/>
              </w:rPr>
              <w:t>3</w:t>
            </w:r>
          </w:p>
        </w:tc>
        <w:tc>
          <w:tcPr>
            <w:tcW w:w="1251" w:type="dxa"/>
            <w:tcBorders>
              <w:top w:val="nil"/>
              <w:left w:val="nil"/>
              <w:bottom w:val="single" w:sz="4" w:space="0" w:color="auto"/>
              <w:right w:val="single" w:sz="4" w:space="0" w:color="auto"/>
            </w:tcBorders>
            <w:shd w:val="clear" w:color="auto" w:fill="auto"/>
            <w:noWrap/>
            <w:vAlign w:val="center"/>
          </w:tcPr>
          <w:p w14:paraId="1E3CB372" w14:textId="77777777" w:rsidR="0092112E" w:rsidRPr="005C2148" w:rsidRDefault="0092112E" w:rsidP="0092112E">
            <w:pPr>
              <w:jc w:val="right"/>
              <w:rPr>
                <w:rFonts w:ascii="Arial" w:hAnsi="Arial" w:cs="Arial"/>
                <w:bCs/>
                <w:sz w:val="28"/>
                <w:szCs w:val="28"/>
              </w:rPr>
            </w:pPr>
            <w:r w:rsidRPr="005C2148">
              <w:rPr>
                <w:rFonts w:ascii="Arial" w:hAnsi="Arial" w:cs="Arial"/>
                <w:sz w:val="28"/>
                <w:szCs w:val="28"/>
              </w:rPr>
              <w:t>-1</w:t>
            </w:r>
            <w:r>
              <w:rPr>
                <w:rFonts w:ascii="Arial" w:hAnsi="Arial" w:cs="Arial"/>
                <w:sz w:val="28"/>
                <w:szCs w:val="28"/>
              </w:rPr>
              <w:t>3</w:t>
            </w:r>
          </w:p>
        </w:tc>
        <w:tc>
          <w:tcPr>
            <w:tcW w:w="1266" w:type="dxa"/>
            <w:tcBorders>
              <w:top w:val="nil"/>
              <w:left w:val="nil"/>
              <w:bottom w:val="single" w:sz="4" w:space="0" w:color="auto"/>
              <w:right w:val="single" w:sz="4" w:space="0" w:color="auto"/>
            </w:tcBorders>
            <w:shd w:val="clear" w:color="auto" w:fill="auto"/>
            <w:noWrap/>
            <w:vAlign w:val="center"/>
          </w:tcPr>
          <w:p w14:paraId="19BCE3C0"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14</w:t>
            </w:r>
          </w:p>
        </w:tc>
      </w:tr>
      <w:tr w:rsidR="0092112E" w:rsidRPr="005C2148" w14:paraId="38B41ED9" w14:textId="77777777" w:rsidTr="00D938D2">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268EB7EB" w14:textId="77777777" w:rsidR="0092112E" w:rsidRPr="005C2148" w:rsidRDefault="0092112E" w:rsidP="0092112E">
            <w:pPr>
              <w:rPr>
                <w:rFonts w:ascii="Arial" w:hAnsi="Arial" w:cs="Arial"/>
                <w:sz w:val="28"/>
                <w:szCs w:val="28"/>
              </w:rPr>
            </w:pPr>
            <w:r w:rsidRPr="005C2148">
              <w:rPr>
                <w:rFonts w:ascii="Arial" w:hAnsi="Arial" w:cs="Arial"/>
                <w:sz w:val="28"/>
                <w:szCs w:val="28"/>
              </w:rPr>
              <w:t>Big Sky</w:t>
            </w:r>
          </w:p>
        </w:tc>
        <w:tc>
          <w:tcPr>
            <w:tcW w:w="1064" w:type="dxa"/>
            <w:tcBorders>
              <w:top w:val="nil"/>
              <w:left w:val="nil"/>
              <w:bottom w:val="single" w:sz="4" w:space="0" w:color="auto"/>
              <w:right w:val="single" w:sz="4" w:space="0" w:color="auto"/>
            </w:tcBorders>
            <w:shd w:val="clear" w:color="auto" w:fill="auto"/>
            <w:noWrap/>
            <w:vAlign w:val="center"/>
          </w:tcPr>
          <w:p w14:paraId="4C3270F0" w14:textId="77777777" w:rsidR="0092112E" w:rsidRPr="005C2148" w:rsidRDefault="0092112E" w:rsidP="0092112E">
            <w:pPr>
              <w:jc w:val="right"/>
              <w:rPr>
                <w:rFonts w:ascii="Arial" w:hAnsi="Arial" w:cs="Arial"/>
                <w:sz w:val="28"/>
                <w:szCs w:val="28"/>
              </w:rPr>
            </w:pPr>
            <w:r w:rsidRPr="005C2148">
              <w:rPr>
                <w:rFonts w:ascii="Arial" w:hAnsi="Arial" w:cs="Arial"/>
                <w:bCs/>
                <w:sz w:val="28"/>
                <w:szCs w:val="28"/>
              </w:rPr>
              <w:t>-1</w:t>
            </w:r>
            <w:r>
              <w:rPr>
                <w:rFonts w:ascii="Arial" w:hAnsi="Arial" w:cs="Arial"/>
                <w:bCs/>
                <w:sz w:val="28"/>
                <w:szCs w:val="28"/>
              </w:rPr>
              <w:t>5</w:t>
            </w:r>
          </w:p>
        </w:tc>
        <w:tc>
          <w:tcPr>
            <w:tcW w:w="1251" w:type="dxa"/>
            <w:tcBorders>
              <w:top w:val="nil"/>
              <w:left w:val="nil"/>
              <w:bottom w:val="single" w:sz="4" w:space="0" w:color="auto"/>
              <w:right w:val="single" w:sz="4" w:space="0" w:color="auto"/>
            </w:tcBorders>
            <w:shd w:val="clear" w:color="auto" w:fill="auto"/>
            <w:noWrap/>
            <w:vAlign w:val="center"/>
          </w:tcPr>
          <w:p w14:paraId="4623745D"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-1</w:t>
            </w:r>
            <w:r>
              <w:rPr>
                <w:rFonts w:ascii="Arial" w:hAnsi="Arial" w:cs="Arial"/>
                <w:sz w:val="28"/>
                <w:szCs w:val="28"/>
              </w:rPr>
              <w:t>9</w:t>
            </w:r>
          </w:p>
        </w:tc>
        <w:tc>
          <w:tcPr>
            <w:tcW w:w="1266" w:type="dxa"/>
            <w:tcBorders>
              <w:top w:val="nil"/>
              <w:left w:val="nil"/>
              <w:bottom w:val="single" w:sz="4" w:space="0" w:color="auto"/>
              <w:right w:val="single" w:sz="4" w:space="0" w:color="auto"/>
            </w:tcBorders>
            <w:shd w:val="clear" w:color="auto" w:fill="auto"/>
            <w:noWrap/>
            <w:vAlign w:val="center"/>
          </w:tcPr>
          <w:p w14:paraId="5933F112"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-1</w:t>
            </w:r>
            <w:r>
              <w:rPr>
                <w:rFonts w:ascii="Arial" w:hAnsi="Arial" w:cs="Arial"/>
                <w:sz w:val="28"/>
                <w:szCs w:val="28"/>
              </w:rPr>
              <w:t>0</w:t>
            </w:r>
          </w:p>
        </w:tc>
      </w:tr>
      <w:tr w:rsidR="0092112E" w:rsidRPr="005C2148" w14:paraId="015E97C3" w14:textId="77777777" w:rsidTr="00D938D2">
        <w:trPr>
          <w:trHeight w:val="300"/>
        </w:trPr>
        <w:tc>
          <w:tcPr>
            <w:tcW w:w="2006" w:type="dxa"/>
            <w:tcBorders>
              <w:top w:val="nil"/>
              <w:left w:val="single" w:sz="4" w:space="0" w:color="auto"/>
              <w:bottom w:val="single" w:sz="4" w:space="0" w:color="auto"/>
              <w:right w:val="single" w:sz="4" w:space="0" w:color="auto"/>
            </w:tcBorders>
            <w:shd w:val="clear" w:color="auto" w:fill="auto"/>
            <w:noWrap/>
            <w:vAlign w:val="bottom"/>
          </w:tcPr>
          <w:p w14:paraId="71104677" w14:textId="77777777" w:rsidR="0092112E" w:rsidRPr="005C2148" w:rsidRDefault="0092112E" w:rsidP="0092112E">
            <w:pPr>
              <w:rPr>
                <w:rFonts w:ascii="Arial" w:hAnsi="Arial" w:cs="Arial"/>
                <w:sz w:val="28"/>
                <w:szCs w:val="28"/>
              </w:rPr>
            </w:pPr>
            <w:r w:rsidRPr="005C2148">
              <w:rPr>
                <w:rFonts w:ascii="Arial" w:hAnsi="Arial" w:cs="Arial"/>
                <w:sz w:val="28"/>
                <w:szCs w:val="28"/>
              </w:rPr>
              <w:t>Northeast</w:t>
            </w:r>
          </w:p>
        </w:tc>
        <w:tc>
          <w:tcPr>
            <w:tcW w:w="1064" w:type="dxa"/>
            <w:tcBorders>
              <w:top w:val="nil"/>
              <w:left w:val="nil"/>
              <w:bottom w:val="single" w:sz="4" w:space="0" w:color="auto"/>
              <w:right w:val="single" w:sz="4" w:space="0" w:color="auto"/>
            </w:tcBorders>
            <w:shd w:val="clear" w:color="auto" w:fill="auto"/>
            <w:noWrap/>
            <w:vAlign w:val="center"/>
          </w:tcPr>
          <w:p w14:paraId="186C490E"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-1</w:t>
            </w:r>
            <w:r>
              <w:rPr>
                <w:rFonts w:ascii="Arial" w:hAnsi="Arial" w:cs="Arial"/>
                <w:sz w:val="28"/>
                <w:szCs w:val="28"/>
              </w:rPr>
              <w:t>6</w:t>
            </w:r>
          </w:p>
        </w:tc>
        <w:tc>
          <w:tcPr>
            <w:tcW w:w="1251" w:type="dxa"/>
            <w:tcBorders>
              <w:top w:val="nil"/>
              <w:left w:val="nil"/>
              <w:bottom w:val="single" w:sz="4" w:space="0" w:color="auto"/>
              <w:right w:val="single" w:sz="4" w:space="0" w:color="auto"/>
            </w:tcBorders>
            <w:shd w:val="clear" w:color="auto" w:fill="auto"/>
            <w:noWrap/>
            <w:vAlign w:val="center"/>
          </w:tcPr>
          <w:p w14:paraId="0D3B6173" w14:textId="77777777" w:rsidR="0092112E" w:rsidRPr="005C2148" w:rsidRDefault="0092112E" w:rsidP="0092112E">
            <w:pPr>
              <w:jc w:val="right"/>
              <w:rPr>
                <w:rFonts w:ascii="Arial" w:hAnsi="Arial" w:cs="Arial"/>
                <w:sz w:val="28"/>
                <w:szCs w:val="28"/>
              </w:rPr>
            </w:pPr>
            <w:r w:rsidRPr="005C2148">
              <w:rPr>
                <w:rFonts w:ascii="Arial" w:hAnsi="Arial" w:cs="Arial"/>
                <w:bCs/>
                <w:sz w:val="28"/>
                <w:szCs w:val="28"/>
              </w:rPr>
              <w:t>-2</w:t>
            </w:r>
            <w:r>
              <w:rPr>
                <w:rFonts w:ascii="Arial" w:hAnsi="Arial" w:cs="Arial"/>
                <w:bCs/>
                <w:sz w:val="28"/>
                <w:szCs w:val="28"/>
              </w:rPr>
              <w:t>6</w:t>
            </w:r>
          </w:p>
        </w:tc>
        <w:tc>
          <w:tcPr>
            <w:tcW w:w="1266" w:type="dxa"/>
            <w:tcBorders>
              <w:top w:val="nil"/>
              <w:left w:val="nil"/>
              <w:bottom w:val="single" w:sz="4" w:space="0" w:color="auto"/>
              <w:right w:val="single" w:sz="4" w:space="0" w:color="auto"/>
            </w:tcBorders>
            <w:shd w:val="clear" w:color="auto" w:fill="auto"/>
            <w:noWrap/>
            <w:vAlign w:val="center"/>
          </w:tcPr>
          <w:p w14:paraId="3A163791" w14:textId="77777777" w:rsidR="0092112E" w:rsidRPr="005C2148" w:rsidRDefault="0092112E" w:rsidP="0092112E">
            <w:pPr>
              <w:jc w:val="right"/>
              <w:rPr>
                <w:rFonts w:ascii="Arial" w:hAnsi="Arial" w:cs="Arial"/>
                <w:sz w:val="28"/>
                <w:szCs w:val="28"/>
              </w:rPr>
            </w:pPr>
            <w:r w:rsidRPr="005C2148">
              <w:rPr>
                <w:rFonts w:ascii="Arial" w:hAnsi="Arial" w:cs="Arial"/>
                <w:sz w:val="28"/>
                <w:szCs w:val="28"/>
              </w:rPr>
              <w:t>-</w:t>
            </w:r>
            <w:r>
              <w:rPr>
                <w:rFonts w:ascii="Arial" w:hAnsi="Arial" w:cs="Arial"/>
                <w:sz w:val="28"/>
                <w:szCs w:val="28"/>
              </w:rPr>
              <w:t>15</w:t>
            </w:r>
          </w:p>
        </w:tc>
      </w:tr>
      <w:tr w:rsidR="0092112E" w:rsidRPr="005C2148" w14:paraId="5E2B9032" w14:textId="77777777" w:rsidTr="00D938D2">
        <w:trPr>
          <w:trHeight w:val="340"/>
        </w:trPr>
        <w:tc>
          <w:tcPr>
            <w:tcW w:w="2006" w:type="dxa"/>
            <w:tcBorders>
              <w:top w:val="nil"/>
              <w:left w:val="single" w:sz="4" w:space="0" w:color="auto"/>
              <w:bottom w:val="double" w:sz="6" w:space="0" w:color="auto"/>
              <w:right w:val="single" w:sz="4" w:space="0" w:color="auto"/>
            </w:tcBorders>
            <w:shd w:val="clear" w:color="auto" w:fill="auto"/>
            <w:noWrap/>
            <w:vAlign w:val="bottom"/>
          </w:tcPr>
          <w:p w14:paraId="24F0BE67" w14:textId="77777777" w:rsidR="0092112E" w:rsidRPr="005C2148" w:rsidRDefault="0092112E" w:rsidP="0092112E">
            <w:pPr>
              <w:rPr>
                <w:rFonts w:ascii="Arial" w:hAnsi="Arial" w:cs="Arial"/>
                <w:b/>
                <w:bCs/>
                <w:color w:val="000000"/>
                <w:sz w:val="28"/>
                <w:szCs w:val="28"/>
              </w:rPr>
            </w:pPr>
            <w:r w:rsidRPr="005C2148">
              <w:rPr>
                <w:rFonts w:ascii="Arial" w:hAnsi="Arial" w:cs="Arial"/>
                <w:b/>
                <w:bCs/>
                <w:color w:val="000000"/>
                <w:sz w:val="28"/>
                <w:szCs w:val="28"/>
              </w:rPr>
              <w:t>Mean</w:t>
            </w:r>
          </w:p>
        </w:tc>
        <w:tc>
          <w:tcPr>
            <w:tcW w:w="1064" w:type="dxa"/>
            <w:tcBorders>
              <w:top w:val="nil"/>
              <w:left w:val="nil"/>
              <w:bottom w:val="double" w:sz="6" w:space="0" w:color="auto"/>
              <w:right w:val="single" w:sz="4" w:space="0" w:color="auto"/>
            </w:tcBorders>
            <w:shd w:val="clear" w:color="auto" w:fill="auto"/>
            <w:noWrap/>
            <w:vAlign w:val="center"/>
          </w:tcPr>
          <w:p w14:paraId="42C52F7D" w14:textId="77777777" w:rsidR="0092112E" w:rsidRPr="005C2148" w:rsidRDefault="0092112E" w:rsidP="0092112E">
            <w:pPr>
              <w:jc w:val="right"/>
              <w:rPr>
                <w:rFonts w:ascii="Arial" w:hAnsi="Arial" w:cs="Arial"/>
                <w:b/>
                <w:bCs/>
                <w:color w:val="000000"/>
                <w:sz w:val="28"/>
                <w:szCs w:val="28"/>
              </w:rPr>
            </w:pPr>
            <w:r w:rsidRPr="005C2148">
              <w:rPr>
                <w:rFonts w:ascii="Arial" w:hAnsi="Arial" w:cs="Arial"/>
                <w:b/>
                <w:bCs/>
                <w:color w:val="000000"/>
                <w:sz w:val="28"/>
                <w:szCs w:val="28"/>
              </w:rPr>
              <w:t>-</w:t>
            </w:r>
            <w:r>
              <w:rPr>
                <w:rFonts w:ascii="Arial" w:hAnsi="Arial" w:cs="Arial"/>
                <w:b/>
                <w:bCs/>
                <w:color w:val="000000"/>
                <w:sz w:val="28"/>
                <w:szCs w:val="28"/>
              </w:rPr>
              <w:t>9</w:t>
            </w:r>
          </w:p>
        </w:tc>
        <w:tc>
          <w:tcPr>
            <w:tcW w:w="1251" w:type="dxa"/>
            <w:tcBorders>
              <w:top w:val="nil"/>
              <w:left w:val="nil"/>
              <w:bottom w:val="double" w:sz="6" w:space="0" w:color="auto"/>
              <w:right w:val="single" w:sz="4" w:space="0" w:color="auto"/>
            </w:tcBorders>
            <w:shd w:val="clear" w:color="auto" w:fill="auto"/>
            <w:noWrap/>
            <w:vAlign w:val="center"/>
          </w:tcPr>
          <w:p w14:paraId="21BBAAFC" w14:textId="0483447B" w:rsidR="0092112E" w:rsidRPr="005C2148" w:rsidRDefault="003F5C36" w:rsidP="0092112E">
            <w:pPr>
              <w:jc w:val="right"/>
              <w:rPr>
                <w:rFonts w:ascii="Arial" w:hAnsi="Arial" w:cs="Arial"/>
                <w:b/>
                <w:bCs/>
                <w:color w:val="000000"/>
                <w:sz w:val="28"/>
                <w:szCs w:val="28"/>
              </w:rPr>
            </w:pPr>
            <w:r>
              <w:rPr>
                <w:rFonts w:ascii="Arial" w:hAnsi="Arial" w:cs="Arial"/>
                <w:b/>
                <w:bCs/>
                <w:color w:val="000000"/>
                <w:sz w:val="28"/>
                <w:szCs w:val="28"/>
              </w:rPr>
              <w:t>-10</w:t>
            </w:r>
          </w:p>
        </w:tc>
        <w:tc>
          <w:tcPr>
            <w:tcW w:w="1266" w:type="dxa"/>
            <w:tcBorders>
              <w:top w:val="nil"/>
              <w:left w:val="nil"/>
              <w:bottom w:val="double" w:sz="6" w:space="0" w:color="auto"/>
              <w:right w:val="single" w:sz="4" w:space="0" w:color="auto"/>
            </w:tcBorders>
            <w:shd w:val="clear" w:color="auto" w:fill="auto"/>
            <w:noWrap/>
            <w:vAlign w:val="center"/>
          </w:tcPr>
          <w:p w14:paraId="379B5C2A" w14:textId="45596D11" w:rsidR="0092112E" w:rsidRPr="005C2148" w:rsidRDefault="003F5C36" w:rsidP="0092112E">
            <w:pPr>
              <w:jc w:val="right"/>
              <w:rPr>
                <w:rFonts w:ascii="Arial" w:hAnsi="Arial" w:cs="Arial"/>
                <w:b/>
                <w:bCs/>
                <w:color w:val="000000"/>
                <w:sz w:val="28"/>
                <w:szCs w:val="28"/>
              </w:rPr>
            </w:pPr>
            <w:r>
              <w:rPr>
                <w:rFonts w:ascii="Arial" w:hAnsi="Arial" w:cs="Arial"/>
                <w:b/>
                <w:bCs/>
                <w:color w:val="000000"/>
                <w:sz w:val="28"/>
                <w:szCs w:val="28"/>
              </w:rPr>
              <w:t>-6</w:t>
            </w:r>
          </w:p>
        </w:tc>
      </w:tr>
    </w:tbl>
    <w:p w14:paraId="3CB4E398" w14:textId="77777777" w:rsidR="0092112E" w:rsidRDefault="0092112E" w:rsidP="00273E65">
      <w:pPr>
        <w:rPr>
          <w:rFonts w:asciiTheme="majorHAnsi" w:hAnsiTheme="majorHAnsi"/>
          <w:b/>
          <w:sz w:val="28"/>
          <w:szCs w:val="28"/>
        </w:rPr>
      </w:pPr>
    </w:p>
    <w:p w14:paraId="028C0D92" w14:textId="77777777" w:rsidR="0092112E" w:rsidRDefault="0092112E" w:rsidP="00273E65">
      <w:pPr>
        <w:rPr>
          <w:rFonts w:asciiTheme="majorHAnsi" w:hAnsiTheme="majorHAnsi"/>
          <w:b/>
          <w:sz w:val="28"/>
          <w:szCs w:val="28"/>
        </w:rPr>
      </w:pPr>
    </w:p>
    <w:p w14:paraId="51F15B3A" w14:textId="77777777" w:rsidR="0092112E" w:rsidRDefault="0092112E" w:rsidP="00273E65">
      <w:pPr>
        <w:rPr>
          <w:rFonts w:asciiTheme="majorHAnsi" w:hAnsiTheme="majorHAnsi"/>
          <w:b/>
          <w:sz w:val="28"/>
          <w:szCs w:val="28"/>
        </w:rPr>
      </w:pPr>
    </w:p>
    <w:p w14:paraId="33459AF6" w14:textId="77777777" w:rsidR="0092112E" w:rsidRDefault="0092112E" w:rsidP="00273E65">
      <w:pPr>
        <w:rPr>
          <w:rFonts w:asciiTheme="majorHAnsi" w:hAnsiTheme="majorHAnsi"/>
          <w:b/>
          <w:sz w:val="28"/>
          <w:szCs w:val="28"/>
        </w:rPr>
      </w:pPr>
    </w:p>
    <w:p w14:paraId="1056A683" w14:textId="77777777" w:rsidR="0092112E" w:rsidRDefault="0092112E" w:rsidP="00273E65">
      <w:pPr>
        <w:rPr>
          <w:rFonts w:asciiTheme="majorHAnsi" w:hAnsiTheme="majorHAnsi"/>
          <w:b/>
          <w:sz w:val="28"/>
          <w:szCs w:val="28"/>
        </w:rPr>
      </w:pPr>
    </w:p>
    <w:p w14:paraId="673EAC94" w14:textId="77777777" w:rsidR="0092112E" w:rsidRDefault="0092112E" w:rsidP="00273E65">
      <w:pPr>
        <w:rPr>
          <w:rFonts w:asciiTheme="majorHAnsi" w:hAnsiTheme="majorHAnsi"/>
          <w:b/>
          <w:sz w:val="28"/>
          <w:szCs w:val="28"/>
        </w:rPr>
      </w:pPr>
    </w:p>
    <w:p w14:paraId="2B89CC7B" w14:textId="77777777" w:rsidR="0092112E" w:rsidRDefault="0092112E" w:rsidP="00273E65">
      <w:pPr>
        <w:rPr>
          <w:rFonts w:asciiTheme="majorHAnsi" w:hAnsiTheme="majorHAnsi"/>
          <w:b/>
          <w:sz w:val="28"/>
          <w:szCs w:val="28"/>
        </w:rPr>
      </w:pPr>
    </w:p>
    <w:p w14:paraId="60764BA5" w14:textId="77777777" w:rsidR="0092112E" w:rsidRDefault="0092112E" w:rsidP="00273E65">
      <w:pPr>
        <w:rPr>
          <w:rFonts w:asciiTheme="majorHAnsi" w:hAnsiTheme="majorHAnsi"/>
          <w:b/>
          <w:sz w:val="28"/>
          <w:szCs w:val="28"/>
        </w:rPr>
      </w:pPr>
    </w:p>
    <w:p w14:paraId="3540E54A" w14:textId="77777777" w:rsidR="0092112E" w:rsidRDefault="0092112E" w:rsidP="00273E65">
      <w:pPr>
        <w:rPr>
          <w:rFonts w:asciiTheme="majorHAnsi" w:hAnsiTheme="majorHAnsi"/>
          <w:b/>
          <w:sz w:val="28"/>
          <w:szCs w:val="28"/>
        </w:rPr>
      </w:pPr>
    </w:p>
    <w:p w14:paraId="15A91463" w14:textId="77777777" w:rsidR="0092112E" w:rsidRDefault="0092112E" w:rsidP="00273E65">
      <w:pPr>
        <w:rPr>
          <w:rFonts w:asciiTheme="majorHAnsi" w:hAnsiTheme="majorHAnsi"/>
          <w:b/>
          <w:sz w:val="28"/>
          <w:szCs w:val="28"/>
        </w:rPr>
      </w:pPr>
    </w:p>
    <w:p w14:paraId="127FDEE7" w14:textId="77777777" w:rsidR="0092112E" w:rsidRDefault="0092112E" w:rsidP="00273E65">
      <w:pPr>
        <w:rPr>
          <w:rFonts w:asciiTheme="majorHAnsi" w:hAnsiTheme="majorHAnsi"/>
          <w:b/>
          <w:sz w:val="28"/>
          <w:szCs w:val="28"/>
        </w:rPr>
      </w:pPr>
    </w:p>
    <w:p w14:paraId="4E96FB97" w14:textId="77777777" w:rsidR="0092112E" w:rsidRDefault="0092112E" w:rsidP="00273E65">
      <w:pPr>
        <w:rPr>
          <w:rFonts w:asciiTheme="majorHAnsi" w:hAnsiTheme="majorHAnsi"/>
          <w:b/>
          <w:sz w:val="28"/>
          <w:szCs w:val="28"/>
        </w:rPr>
      </w:pPr>
    </w:p>
    <w:p w14:paraId="113EA820" w14:textId="77777777" w:rsidR="0092112E" w:rsidRDefault="0092112E" w:rsidP="00273E65">
      <w:pPr>
        <w:rPr>
          <w:rFonts w:asciiTheme="majorHAnsi" w:hAnsiTheme="majorHAnsi"/>
          <w:b/>
          <w:sz w:val="28"/>
          <w:szCs w:val="28"/>
        </w:rPr>
      </w:pPr>
    </w:p>
    <w:p w14:paraId="2BC4860E" w14:textId="77777777" w:rsidR="0092112E" w:rsidRDefault="0092112E" w:rsidP="00273E65">
      <w:pPr>
        <w:rPr>
          <w:rFonts w:asciiTheme="majorHAnsi" w:hAnsiTheme="majorHAnsi"/>
          <w:b/>
          <w:sz w:val="28"/>
          <w:szCs w:val="28"/>
        </w:rPr>
      </w:pPr>
    </w:p>
    <w:p w14:paraId="274D93E8" w14:textId="6E8618EA" w:rsidR="00D61B9B" w:rsidRDefault="00D61B9B" w:rsidP="00273E65">
      <w:pPr>
        <w:rPr>
          <w:rFonts w:asciiTheme="majorHAnsi" w:hAnsiTheme="majorHAnsi"/>
          <w:b/>
          <w:sz w:val="28"/>
          <w:szCs w:val="28"/>
        </w:rPr>
      </w:pPr>
    </w:p>
    <w:p w14:paraId="571F7786" w14:textId="77777777" w:rsidR="00D61B9B" w:rsidRDefault="00D61B9B" w:rsidP="00273E65">
      <w:pPr>
        <w:rPr>
          <w:rFonts w:asciiTheme="majorHAnsi" w:hAnsiTheme="majorHAnsi"/>
          <w:b/>
          <w:sz w:val="28"/>
          <w:szCs w:val="28"/>
        </w:rPr>
      </w:pPr>
    </w:p>
    <w:p w14:paraId="6D393D72" w14:textId="77777777" w:rsidR="00D61B9B" w:rsidRDefault="00D61B9B" w:rsidP="00273E65">
      <w:pPr>
        <w:rPr>
          <w:rFonts w:asciiTheme="majorHAnsi" w:hAnsiTheme="majorHAnsi"/>
          <w:b/>
          <w:sz w:val="28"/>
          <w:szCs w:val="28"/>
        </w:rPr>
      </w:pPr>
    </w:p>
    <w:p w14:paraId="47F74296" w14:textId="77777777" w:rsidR="00D61B9B" w:rsidRDefault="00D61B9B" w:rsidP="00273E65">
      <w:pPr>
        <w:rPr>
          <w:rFonts w:asciiTheme="majorHAnsi" w:hAnsiTheme="majorHAnsi"/>
          <w:b/>
          <w:sz w:val="28"/>
          <w:szCs w:val="28"/>
        </w:rPr>
      </w:pPr>
    </w:p>
    <w:p w14:paraId="73C25E37" w14:textId="77777777" w:rsidR="00D61B9B" w:rsidRDefault="00D61B9B" w:rsidP="00273E65">
      <w:pPr>
        <w:rPr>
          <w:rFonts w:asciiTheme="majorHAnsi" w:hAnsiTheme="majorHAnsi"/>
          <w:b/>
          <w:sz w:val="28"/>
          <w:szCs w:val="28"/>
        </w:rPr>
      </w:pPr>
    </w:p>
    <w:p w14:paraId="02A54923" w14:textId="77777777" w:rsidR="00D61B9B" w:rsidRDefault="00D61B9B" w:rsidP="00273E65">
      <w:pPr>
        <w:rPr>
          <w:rFonts w:asciiTheme="majorHAnsi" w:hAnsiTheme="majorHAnsi"/>
          <w:b/>
          <w:sz w:val="28"/>
          <w:szCs w:val="28"/>
        </w:rPr>
      </w:pPr>
    </w:p>
    <w:p w14:paraId="201C784D" w14:textId="2976B308" w:rsidR="00273E65" w:rsidRPr="009266F3" w:rsidRDefault="00273E65" w:rsidP="00273E65">
      <w:pPr>
        <w:rPr>
          <w:rFonts w:ascii="Cambria" w:hAnsi="Cambria"/>
          <w:sz w:val="28"/>
          <w:szCs w:val="28"/>
        </w:rPr>
      </w:pPr>
      <w:r w:rsidRPr="00273E65">
        <w:rPr>
          <w:rFonts w:asciiTheme="majorHAnsi" w:hAnsiTheme="majorHAnsi"/>
          <w:b/>
          <w:sz w:val="28"/>
          <w:szCs w:val="28"/>
        </w:rPr>
        <w:lastRenderedPageBreak/>
        <w:t xml:space="preserve">Chart 1 – 2013 Comparison of Black and White </w:t>
      </w:r>
      <w:r w:rsidR="00D61B9B">
        <w:rPr>
          <w:rFonts w:asciiTheme="majorHAnsi" w:hAnsiTheme="majorHAnsi"/>
          <w:b/>
          <w:sz w:val="28"/>
          <w:szCs w:val="28"/>
        </w:rPr>
        <w:t xml:space="preserve">FBS Conference </w:t>
      </w:r>
      <w:r w:rsidRPr="00273E65">
        <w:rPr>
          <w:rFonts w:asciiTheme="majorHAnsi" w:hAnsiTheme="majorHAnsi"/>
          <w:b/>
          <w:sz w:val="28"/>
          <w:szCs w:val="28"/>
        </w:rPr>
        <w:t>AGGs</w:t>
      </w:r>
      <w:r w:rsidRPr="00273E65">
        <w:rPr>
          <w:rFonts w:ascii="Cambria" w:hAnsi="Cambria"/>
          <w:sz w:val="28"/>
          <w:szCs w:val="28"/>
        </w:rPr>
        <w:t xml:space="preserve"> </w:t>
      </w:r>
    </w:p>
    <w:p w14:paraId="673D8F4D" w14:textId="45E9B4EA" w:rsidR="00D61B9B" w:rsidRDefault="003F5C36" w:rsidP="00710F2F">
      <w:pPr>
        <w:rPr>
          <w:rStyle w:val="BookTitle"/>
          <w:sz w:val="32"/>
          <w:szCs w:val="32"/>
        </w:rPr>
      </w:pPr>
      <w:r>
        <w:rPr>
          <w:noProof/>
        </w:rPr>
        <w:drawing>
          <wp:inline distT="0" distB="0" distL="0" distR="0" wp14:anchorId="715E8F12" wp14:editId="53A39721">
            <wp:extent cx="5486400" cy="3500755"/>
            <wp:effectExtent l="0" t="0" r="25400" b="298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Style w:val="BookTitle"/>
          <w:sz w:val="32"/>
          <w:szCs w:val="32"/>
        </w:rPr>
        <w:t xml:space="preserve"> </w:t>
      </w:r>
      <w:r w:rsidR="00D61B9B">
        <w:rPr>
          <w:rStyle w:val="BookTitle"/>
          <w:sz w:val="32"/>
          <w:szCs w:val="32"/>
        </w:rPr>
        <w:br w:type="page"/>
      </w:r>
    </w:p>
    <w:p w14:paraId="0DD7EDC6" w14:textId="492B9E9D" w:rsidR="00D61B9B" w:rsidRPr="009266F3" w:rsidRDefault="00D61B9B" w:rsidP="00D61B9B">
      <w:pPr>
        <w:rPr>
          <w:rFonts w:ascii="Cambria" w:hAnsi="Cambria"/>
          <w:sz w:val="28"/>
          <w:szCs w:val="28"/>
        </w:rPr>
      </w:pPr>
      <w:r w:rsidRPr="00273E65">
        <w:rPr>
          <w:rFonts w:asciiTheme="majorHAnsi" w:hAnsiTheme="majorHAnsi"/>
          <w:b/>
          <w:sz w:val="28"/>
          <w:szCs w:val="28"/>
        </w:rPr>
        <w:lastRenderedPageBreak/>
        <w:t xml:space="preserve">Chart </w:t>
      </w:r>
      <w:r>
        <w:rPr>
          <w:rFonts w:asciiTheme="majorHAnsi" w:hAnsiTheme="majorHAnsi"/>
          <w:b/>
          <w:sz w:val="28"/>
          <w:szCs w:val="28"/>
        </w:rPr>
        <w:t>2</w:t>
      </w:r>
      <w:r w:rsidRPr="00273E65">
        <w:rPr>
          <w:rFonts w:asciiTheme="majorHAnsi" w:hAnsiTheme="majorHAnsi"/>
          <w:b/>
          <w:sz w:val="28"/>
          <w:szCs w:val="28"/>
        </w:rPr>
        <w:t xml:space="preserve"> – 2013 Comparison of Black and White </w:t>
      </w:r>
      <w:r>
        <w:rPr>
          <w:rFonts w:asciiTheme="majorHAnsi" w:hAnsiTheme="majorHAnsi"/>
          <w:b/>
          <w:sz w:val="28"/>
          <w:szCs w:val="28"/>
        </w:rPr>
        <w:t xml:space="preserve">FCS Conference </w:t>
      </w:r>
      <w:r w:rsidRPr="00273E65">
        <w:rPr>
          <w:rFonts w:asciiTheme="majorHAnsi" w:hAnsiTheme="majorHAnsi"/>
          <w:b/>
          <w:sz w:val="28"/>
          <w:szCs w:val="28"/>
        </w:rPr>
        <w:t>AGGs</w:t>
      </w:r>
      <w:r w:rsidRPr="00273E65">
        <w:rPr>
          <w:rFonts w:ascii="Cambria" w:hAnsi="Cambria"/>
          <w:sz w:val="28"/>
          <w:szCs w:val="28"/>
        </w:rPr>
        <w:t xml:space="preserve"> </w:t>
      </w:r>
    </w:p>
    <w:p w14:paraId="65BC0DF7" w14:textId="6B0C776C" w:rsidR="00273E65" w:rsidRDefault="003F5C36" w:rsidP="00710F2F">
      <w:pPr>
        <w:rPr>
          <w:rStyle w:val="BookTitle"/>
          <w:sz w:val="32"/>
          <w:szCs w:val="32"/>
        </w:rPr>
      </w:pPr>
      <w:r>
        <w:rPr>
          <w:noProof/>
        </w:rPr>
        <w:drawing>
          <wp:inline distT="0" distB="0" distL="0" distR="0" wp14:anchorId="584E6C9C" wp14:editId="53A9789C">
            <wp:extent cx="5486400" cy="3373755"/>
            <wp:effectExtent l="0" t="0" r="25400" b="298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B71C17" w14:textId="77777777" w:rsidR="00D61B9B" w:rsidRDefault="00D61B9B" w:rsidP="00710F2F">
      <w:pPr>
        <w:rPr>
          <w:rStyle w:val="BookTitle"/>
          <w:sz w:val="32"/>
          <w:szCs w:val="32"/>
        </w:rPr>
      </w:pPr>
      <w:r>
        <w:rPr>
          <w:rStyle w:val="BookTitle"/>
          <w:sz w:val="32"/>
          <w:szCs w:val="32"/>
        </w:rPr>
        <w:br w:type="page"/>
      </w:r>
    </w:p>
    <w:p w14:paraId="06267C82" w14:textId="77777777" w:rsidR="00D61B9B" w:rsidRDefault="00D61B9B" w:rsidP="00D61B9B">
      <w:pPr>
        <w:rPr>
          <w:rStyle w:val="BookTitle"/>
        </w:rPr>
      </w:pPr>
      <w:r>
        <w:rPr>
          <w:rStyle w:val="BookTitle"/>
          <w:sz w:val="28"/>
          <w:szCs w:val="28"/>
        </w:rPr>
        <w:lastRenderedPageBreak/>
        <w:t>Table 4 – Four-Year Average FBS AGGs</w:t>
      </w:r>
    </w:p>
    <w:tbl>
      <w:tblPr>
        <w:tblW w:w="7747" w:type="dxa"/>
        <w:tblInd w:w="93" w:type="dxa"/>
        <w:tblLook w:val="04A0" w:firstRow="1" w:lastRow="0" w:firstColumn="1" w:lastColumn="0" w:noHBand="0" w:noVBand="1"/>
      </w:tblPr>
      <w:tblGrid>
        <w:gridCol w:w="1874"/>
        <w:gridCol w:w="1049"/>
        <w:gridCol w:w="1049"/>
        <w:gridCol w:w="1049"/>
        <w:gridCol w:w="1256"/>
        <w:gridCol w:w="1470"/>
      </w:tblGrid>
      <w:tr w:rsidR="00D61B9B" w:rsidRPr="005C2148" w14:paraId="5571E1ED" w14:textId="77777777" w:rsidTr="00D938D2">
        <w:trPr>
          <w:trHeight w:val="360"/>
        </w:trPr>
        <w:tc>
          <w:tcPr>
            <w:tcW w:w="1874" w:type="dxa"/>
            <w:tcBorders>
              <w:top w:val="single" w:sz="4" w:space="0" w:color="auto"/>
              <w:left w:val="single" w:sz="4" w:space="0" w:color="auto"/>
              <w:bottom w:val="nil"/>
              <w:right w:val="single" w:sz="4" w:space="0" w:color="auto"/>
            </w:tcBorders>
            <w:shd w:val="clear" w:color="auto" w:fill="auto"/>
            <w:noWrap/>
            <w:vAlign w:val="center"/>
          </w:tcPr>
          <w:p w14:paraId="0D834173" w14:textId="77777777" w:rsidR="00D61B9B" w:rsidRPr="005C2148" w:rsidRDefault="00D61B9B" w:rsidP="00D61B9B">
            <w:pPr>
              <w:rPr>
                <w:rFonts w:ascii="Arial" w:hAnsi="Arial" w:cs="Arial"/>
                <w:sz w:val="28"/>
                <w:szCs w:val="28"/>
              </w:rPr>
            </w:pPr>
            <w:r w:rsidRPr="005C2148">
              <w:rPr>
                <w:rFonts w:ascii="Arial" w:hAnsi="Arial" w:cs="Arial"/>
                <w:sz w:val="28"/>
                <w:szCs w:val="28"/>
              </w:rPr>
              <w:t>FBS</w:t>
            </w:r>
          </w:p>
        </w:tc>
        <w:tc>
          <w:tcPr>
            <w:tcW w:w="1049" w:type="dxa"/>
            <w:tcBorders>
              <w:top w:val="single" w:sz="4" w:space="0" w:color="auto"/>
              <w:left w:val="single" w:sz="4" w:space="0" w:color="auto"/>
              <w:bottom w:val="nil"/>
              <w:right w:val="single" w:sz="4" w:space="0" w:color="auto"/>
            </w:tcBorders>
            <w:shd w:val="clear" w:color="auto" w:fill="auto"/>
            <w:noWrap/>
            <w:vAlign w:val="center"/>
          </w:tcPr>
          <w:p w14:paraId="7F72916B" w14:textId="77777777" w:rsidR="00D61B9B" w:rsidRPr="005C2148" w:rsidRDefault="00D61B9B" w:rsidP="00D61B9B">
            <w:pPr>
              <w:jc w:val="center"/>
              <w:rPr>
                <w:rFonts w:ascii="Arial" w:hAnsi="Arial" w:cs="Arial"/>
                <w:sz w:val="28"/>
                <w:szCs w:val="28"/>
              </w:rPr>
            </w:pPr>
            <w:r w:rsidRPr="005C2148">
              <w:rPr>
                <w:rFonts w:ascii="Arial" w:hAnsi="Arial" w:cs="Arial"/>
                <w:sz w:val="28"/>
                <w:szCs w:val="28"/>
              </w:rPr>
              <w:t>2010</w:t>
            </w:r>
          </w:p>
        </w:tc>
        <w:tc>
          <w:tcPr>
            <w:tcW w:w="1049" w:type="dxa"/>
            <w:tcBorders>
              <w:top w:val="single" w:sz="4" w:space="0" w:color="auto"/>
              <w:left w:val="single" w:sz="4" w:space="0" w:color="auto"/>
              <w:bottom w:val="nil"/>
              <w:right w:val="single" w:sz="4" w:space="0" w:color="auto"/>
            </w:tcBorders>
            <w:shd w:val="clear" w:color="auto" w:fill="auto"/>
            <w:noWrap/>
            <w:vAlign w:val="center"/>
          </w:tcPr>
          <w:p w14:paraId="6941C25C" w14:textId="77777777" w:rsidR="00D61B9B" w:rsidRPr="005C2148" w:rsidRDefault="00D61B9B" w:rsidP="00D61B9B">
            <w:pPr>
              <w:jc w:val="center"/>
              <w:rPr>
                <w:rFonts w:ascii="Arial" w:hAnsi="Arial" w:cs="Arial"/>
                <w:sz w:val="28"/>
                <w:szCs w:val="28"/>
              </w:rPr>
            </w:pPr>
            <w:r w:rsidRPr="005C2148">
              <w:rPr>
                <w:rFonts w:ascii="Arial" w:hAnsi="Arial" w:cs="Arial"/>
                <w:sz w:val="28"/>
                <w:szCs w:val="28"/>
              </w:rPr>
              <w:t>2011</w:t>
            </w:r>
          </w:p>
        </w:tc>
        <w:tc>
          <w:tcPr>
            <w:tcW w:w="1049" w:type="dxa"/>
            <w:tcBorders>
              <w:top w:val="single" w:sz="4" w:space="0" w:color="auto"/>
              <w:left w:val="single" w:sz="4" w:space="0" w:color="auto"/>
              <w:bottom w:val="nil"/>
              <w:right w:val="single" w:sz="4" w:space="0" w:color="auto"/>
            </w:tcBorders>
            <w:shd w:val="clear" w:color="auto" w:fill="auto"/>
            <w:noWrap/>
            <w:vAlign w:val="center"/>
          </w:tcPr>
          <w:p w14:paraId="1ACA3371" w14:textId="77777777" w:rsidR="00D61B9B" w:rsidRPr="005C2148" w:rsidRDefault="00D61B9B" w:rsidP="00D61B9B">
            <w:pPr>
              <w:jc w:val="center"/>
              <w:rPr>
                <w:rFonts w:ascii="Arial" w:hAnsi="Arial" w:cs="Arial"/>
                <w:sz w:val="28"/>
                <w:szCs w:val="28"/>
              </w:rPr>
            </w:pPr>
            <w:r w:rsidRPr="005C2148">
              <w:rPr>
                <w:rFonts w:ascii="Arial" w:hAnsi="Arial" w:cs="Arial"/>
                <w:sz w:val="28"/>
                <w:szCs w:val="28"/>
              </w:rPr>
              <w:t>2012</w:t>
            </w:r>
          </w:p>
        </w:tc>
        <w:tc>
          <w:tcPr>
            <w:tcW w:w="1256" w:type="dxa"/>
            <w:tcBorders>
              <w:top w:val="single" w:sz="4" w:space="0" w:color="auto"/>
              <w:left w:val="single" w:sz="4" w:space="0" w:color="auto"/>
              <w:bottom w:val="nil"/>
              <w:right w:val="single" w:sz="4" w:space="0" w:color="auto"/>
            </w:tcBorders>
          </w:tcPr>
          <w:p w14:paraId="5A243EBB" w14:textId="77777777" w:rsidR="00D61B9B" w:rsidRPr="005C2148" w:rsidRDefault="00D61B9B" w:rsidP="00D61B9B">
            <w:pPr>
              <w:jc w:val="center"/>
              <w:rPr>
                <w:rFonts w:ascii="Arial" w:hAnsi="Arial" w:cs="Arial"/>
                <w:sz w:val="28"/>
                <w:szCs w:val="28"/>
              </w:rPr>
            </w:pPr>
            <w:r>
              <w:rPr>
                <w:rFonts w:ascii="Arial" w:hAnsi="Arial" w:cs="Arial"/>
                <w:sz w:val="28"/>
                <w:szCs w:val="28"/>
              </w:rPr>
              <w:t>2013</w:t>
            </w:r>
          </w:p>
        </w:tc>
        <w:tc>
          <w:tcPr>
            <w:tcW w:w="1470" w:type="dxa"/>
            <w:tcBorders>
              <w:top w:val="single" w:sz="4" w:space="0" w:color="auto"/>
              <w:left w:val="single" w:sz="4" w:space="0" w:color="auto"/>
              <w:bottom w:val="nil"/>
              <w:right w:val="single" w:sz="4" w:space="0" w:color="auto"/>
            </w:tcBorders>
            <w:shd w:val="clear" w:color="auto" w:fill="auto"/>
            <w:noWrap/>
            <w:vAlign w:val="center"/>
          </w:tcPr>
          <w:p w14:paraId="3B876D1E" w14:textId="77777777" w:rsidR="00D61B9B" w:rsidRPr="005C2148" w:rsidRDefault="00D61B9B" w:rsidP="00D61B9B">
            <w:pPr>
              <w:jc w:val="center"/>
              <w:rPr>
                <w:rFonts w:ascii="Arial" w:hAnsi="Arial" w:cs="Arial"/>
                <w:sz w:val="28"/>
                <w:szCs w:val="28"/>
              </w:rPr>
            </w:pPr>
            <w:r>
              <w:rPr>
                <w:rFonts w:ascii="Arial" w:hAnsi="Arial" w:cs="Arial"/>
                <w:sz w:val="28"/>
                <w:szCs w:val="28"/>
              </w:rPr>
              <w:t>4</w:t>
            </w:r>
            <w:r w:rsidRPr="005C2148">
              <w:rPr>
                <w:rFonts w:ascii="Arial" w:hAnsi="Arial" w:cs="Arial"/>
                <w:sz w:val="28"/>
                <w:szCs w:val="28"/>
              </w:rPr>
              <w:t>-year</w:t>
            </w:r>
          </w:p>
        </w:tc>
      </w:tr>
      <w:tr w:rsidR="00D61B9B" w:rsidRPr="005C2148" w14:paraId="4B76CE22" w14:textId="77777777" w:rsidTr="00D938D2">
        <w:trPr>
          <w:trHeight w:val="360"/>
        </w:trPr>
        <w:tc>
          <w:tcPr>
            <w:tcW w:w="1874" w:type="dxa"/>
            <w:tcBorders>
              <w:top w:val="nil"/>
              <w:left w:val="single" w:sz="4" w:space="0" w:color="auto"/>
              <w:bottom w:val="double" w:sz="6" w:space="0" w:color="auto"/>
              <w:right w:val="single" w:sz="4" w:space="0" w:color="auto"/>
            </w:tcBorders>
            <w:shd w:val="clear" w:color="auto" w:fill="auto"/>
            <w:noWrap/>
            <w:vAlign w:val="center"/>
          </w:tcPr>
          <w:p w14:paraId="0CF52CA0" w14:textId="77777777" w:rsidR="00D61B9B" w:rsidRPr="005C2148" w:rsidRDefault="00D61B9B" w:rsidP="00D61B9B">
            <w:pPr>
              <w:rPr>
                <w:rFonts w:ascii="Arial" w:hAnsi="Arial" w:cs="Arial"/>
                <w:sz w:val="28"/>
                <w:szCs w:val="28"/>
              </w:rPr>
            </w:pPr>
            <w:r w:rsidRPr="005C2148">
              <w:rPr>
                <w:rFonts w:ascii="Arial" w:hAnsi="Arial" w:cs="Arial"/>
                <w:sz w:val="28"/>
                <w:szCs w:val="28"/>
              </w:rPr>
              <w:t>Conference</w:t>
            </w:r>
          </w:p>
        </w:tc>
        <w:tc>
          <w:tcPr>
            <w:tcW w:w="1049" w:type="dxa"/>
            <w:tcBorders>
              <w:top w:val="nil"/>
              <w:left w:val="single" w:sz="4" w:space="0" w:color="auto"/>
              <w:bottom w:val="double" w:sz="6" w:space="0" w:color="auto"/>
              <w:right w:val="single" w:sz="4" w:space="0" w:color="auto"/>
            </w:tcBorders>
            <w:shd w:val="clear" w:color="auto" w:fill="auto"/>
            <w:noWrap/>
            <w:vAlign w:val="center"/>
          </w:tcPr>
          <w:p w14:paraId="34BD9C57" w14:textId="77777777" w:rsidR="00D61B9B" w:rsidRPr="005C2148" w:rsidRDefault="00D61B9B" w:rsidP="00D61B9B">
            <w:pPr>
              <w:jc w:val="center"/>
              <w:rPr>
                <w:rFonts w:ascii="Arial" w:hAnsi="Arial" w:cs="Arial"/>
                <w:sz w:val="28"/>
                <w:szCs w:val="28"/>
              </w:rPr>
            </w:pPr>
            <w:r w:rsidRPr="005C2148">
              <w:rPr>
                <w:rFonts w:ascii="Arial" w:hAnsi="Arial" w:cs="Arial"/>
                <w:sz w:val="28"/>
                <w:szCs w:val="28"/>
              </w:rPr>
              <w:t>AGG</w:t>
            </w:r>
          </w:p>
        </w:tc>
        <w:tc>
          <w:tcPr>
            <w:tcW w:w="1049" w:type="dxa"/>
            <w:tcBorders>
              <w:top w:val="nil"/>
              <w:left w:val="single" w:sz="4" w:space="0" w:color="auto"/>
              <w:bottom w:val="double" w:sz="6" w:space="0" w:color="auto"/>
              <w:right w:val="single" w:sz="4" w:space="0" w:color="auto"/>
            </w:tcBorders>
            <w:shd w:val="clear" w:color="auto" w:fill="auto"/>
            <w:noWrap/>
            <w:vAlign w:val="center"/>
          </w:tcPr>
          <w:p w14:paraId="69238181" w14:textId="77777777" w:rsidR="00D61B9B" w:rsidRPr="005C2148" w:rsidRDefault="00D61B9B" w:rsidP="00D61B9B">
            <w:pPr>
              <w:jc w:val="center"/>
              <w:rPr>
                <w:rFonts w:ascii="Arial" w:hAnsi="Arial" w:cs="Arial"/>
                <w:sz w:val="28"/>
                <w:szCs w:val="28"/>
              </w:rPr>
            </w:pPr>
            <w:r w:rsidRPr="005C2148">
              <w:rPr>
                <w:rFonts w:ascii="Arial" w:hAnsi="Arial" w:cs="Arial"/>
                <w:sz w:val="28"/>
                <w:szCs w:val="28"/>
              </w:rPr>
              <w:t>AGG</w:t>
            </w:r>
          </w:p>
        </w:tc>
        <w:tc>
          <w:tcPr>
            <w:tcW w:w="1049" w:type="dxa"/>
            <w:tcBorders>
              <w:top w:val="nil"/>
              <w:left w:val="single" w:sz="4" w:space="0" w:color="auto"/>
              <w:bottom w:val="double" w:sz="6" w:space="0" w:color="auto"/>
              <w:right w:val="single" w:sz="4" w:space="0" w:color="auto"/>
            </w:tcBorders>
            <w:shd w:val="clear" w:color="auto" w:fill="auto"/>
            <w:noWrap/>
            <w:vAlign w:val="center"/>
          </w:tcPr>
          <w:p w14:paraId="122C3225" w14:textId="77777777" w:rsidR="00D61B9B" w:rsidRPr="005C2148" w:rsidRDefault="00D61B9B" w:rsidP="00D61B9B">
            <w:pPr>
              <w:jc w:val="center"/>
              <w:rPr>
                <w:rFonts w:ascii="Arial" w:hAnsi="Arial" w:cs="Arial"/>
                <w:sz w:val="28"/>
                <w:szCs w:val="28"/>
              </w:rPr>
            </w:pPr>
            <w:r w:rsidRPr="005C2148">
              <w:rPr>
                <w:rFonts w:ascii="Arial" w:hAnsi="Arial" w:cs="Arial"/>
                <w:sz w:val="28"/>
                <w:szCs w:val="28"/>
              </w:rPr>
              <w:t>AGG</w:t>
            </w:r>
          </w:p>
        </w:tc>
        <w:tc>
          <w:tcPr>
            <w:tcW w:w="1256" w:type="dxa"/>
            <w:tcBorders>
              <w:top w:val="nil"/>
              <w:left w:val="single" w:sz="4" w:space="0" w:color="auto"/>
              <w:bottom w:val="double" w:sz="6" w:space="0" w:color="auto"/>
              <w:right w:val="single" w:sz="4" w:space="0" w:color="auto"/>
            </w:tcBorders>
          </w:tcPr>
          <w:p w14:paraId="448C67B8" w14:textId="77777777" w:rsidR="00D61B9B" w:rsidRPr="005C2148" w:rsidRDefault="00D61B9B" w:rsidP="00D61B9B">
            <w:pPr>
              <w:jc w:val="center"/>
              <w:rPr>
                <w:rFonts w:ascii="Arial" w:hAnsi="Arial" w:cs="Arial"/>
                <w:sz w:val="28"/>
                <w:szCs w:val="28"/>
              </w:rPr>
            </w:pPr>
            <w:r>
              <w:rPr>
                <w:rFonts w:ascii="Arial" w:hAnsi="Arial" w:cs="Arial"/>
                <w:sz w:val="28"/>
                <w:szCs w:val="28"/>
              </w:rPr>
              <w:t>AGG</w:t>
            </w:r>
          </w:p>
        </w:tc>
        <w:tc>
          <w:tcPr>
            <w:tcW w:w="1470" w:type="dxa"/>
            <w:tcBorders>
              <w:top w:val="nil"/>
              <w:left w:val="single" w:sz="4" w:space="0" w:color="auto"/>
              <w:bottom w:val="double" w:sz="6" w:space="0" w:color="auto"/>
              <w:right w:val="single" w:sz="4" w:space="0" w:color="auto"/>
            </w:tcBorders>
            <w:shd w:val="clear" w:color="auto" w:fill="auto"/>
            <w:noWrap/>
            <w:vAlign w:val="center"/>
          </w:tcPr>
          <w:p w14:paraId="5973D31C" w14:textId="77777777" w:rsidR="00D61B9B" w:rsidRPr="005C2148" w:rsidRDefault="00D61B9B" w:rsidP="00D61B9B">
            <w:pPr>
              <w:jc w:val="center"/>
              <w:rPr>
                <w:rFonts w:ascii="Arial" w:hAnsi="Arial" w:cs="Arial"/>
                <w:sz w:val="28"/>
                <w:szCs w:val="28"/>
              </w:rPr>
            </w:pPr>
            <w:r w:rsidRPr="005C2148">
              <w:rPr>
                <w:rFonts w:ascii="Arial" w:hAnsi="Arial" w:cs="Arial"/>
                <w:sz w:val="28"/>
                <w:szCs w:val="28"/>
              </w:rPr>
              <w:t>Average</w:t>
            </w:r>
          </w:p>
        </w:tc>
      </w:tr>
      <w:tr w:rsidR="00D61B9B" w:rsidRPr="005C2148" w14:paraId="57AE8B96" w14:textId="77777777" w:rsidTr="00D938D2">
        <w:trPr>
          <w:trHeight w:val="32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661E12F1" w14:textId="28AD4E7D" w:rsidR="00D61B9B" w:rsidRPr="005C2148" w:rsidRDefault="00D61B9B" w:rsidP="00D61B9B">
            <w:pPr>
              <w:rPr>
                <w:rFonts w:ascii="Arial" w:hAnsi="Arial" w:cs="Arial"/>
                <w:sz w:val="28"/>
                <w:szCs w:val="28"/>
              </w:rPr>
            </w:pPr>
            <w:r w:rsidRPr="005C2148">
              <w:rPr>
                <w:rFonts w:ascii="Arial" w:hAnsi="Arial" w:cs="Arial"/>
                <w:sz w:val="28"/>
                <w:szCs w:val="28"/>
              </w:rPr>
              <w:t>MAC</w:t>
            </w:r>
          </w:p>
        </w:tc>
        <w:tc>
          <w:tcPr>
            <w:tcW w:w="1049" w:type="dxa"/>
            <w:tcBorders>
              <w:top w:val="nil"/>
              <w:left w:val="nil"/>
              <w:bottom w:val="single" w:sz="4" w:space="0" w:color="auto"/>
              <w:right w:val="single" w:sz="4" w:space="0" w:color="auto"/>
            </w:tcBorders>
            <w:shd w:val="clear" w:color="auto" w:fill="auto"/>
            <w:noWrap/>
            <w:vAlign w:val="center"/>
          </w:tcPr>
          <w:p w14:paraId="2AC983CA" w14:textId="1BA8D9A5" w:rsidR="00D61B9B" w:rsidRPr="005C2148" w:rsidRDefault="00D61B9B" w:rsidP="00D61B9B">
            <w:pPr>
              <w:jc w:val="right"/>
              <w:rPr>
                <w:rFonts w:ascii="Arial" w:hAnsi="Arial" w:cs="Arial"/>
                <w:sz w:val="28"/>
                <w:szCs w:val="28"/>
              </w:rPr>
            </w:pPr>
            <w:r w:rsidRPr="005C2148">
              <w:rPr>
                <w:rFonts w:ascii="Arial" w:hAnsi="Arial" w:cs="Arial"/>
                <w:sz w:val="28"/>
                <w:szCs w:val="28"/>
              </w:rPr>
              <w:t>-10</w:t>
            </w:r>
          </w:p>
        </w:tc>
        <w:tc>
          <w:tcPr>
            <w:tcW w:w="1049" w:type="dxa"/>
            <w:tcBorders>
              <w:top w:val="nil"/>
              <w:left w:val="nil"/>
              <w:bottom w:val="single" w:sz="4" w:space="0" w:color="auto"/>
              <w:right w:val="single" w:sz="4" w:space="0" w:color="auto"/>
            </w:tcBorders>
            <w:shd w:val="clear" w:color="auto" w:fill="auto"/>
            <w:noWrap/>
            <w:vAlign w:val="center"/>
          </w:tcPr>
          <w:p w14:paraId="0FD1A6DD" w14:textId="37B24650" w:rsidR="00D61B9B" w:rsidRPr="005C2148" w:rsidRDefault="00D61B9B" w:rsidP="00D61B9B">
            <w:pPr>
              <w:jc w:val="right"/>
              <w:rPr>
                <w:rFonts w:ascii="Arial" w:hAnsi="Arial" w:cs="Arial"/>
                <w:sz w:val="28"/>
                <w:szCs w:val="28"/>
              </w:rPr>
            </w:pPr>
            <w:r w:rsidRPr="005C2148">
              <w:rPr>
                <w:rFonts w:ascii="Arial" w:hAnsi="Arial" w:cs="Arial"/>
                <w:sz w:val="28"/>
                <w:szCs w:val="28"/>
              </w:rPr>
              <w:t>-14</w:t>
            </w:r>
          </w:p>
        </w:tc>
        <w:tc>
          <w:tcPr>
            <w:tcW w:w="1049" w:type="dxa"/>
            <w:tcBorders>
              <w:top w:val="nil"/>
              <w:left w:val="nil"/>
              <w:bottom w:val="single" w:sz="4" w:space="0" w:color="auto"/>
              <w:right w:val="single" w:sz="4" w:space="0" w:color="auto"/>
            </w:tcBorders>
            <w:shd w:val="clear" w:color="auto" w:fill="auto"/>
            <w:noWrap/>
            <w:vAlign w:val="center"/>
          </w:tcPr>
          <w:p w14:paraId="78FB34E3" w14:textId="4D404DD1" w:rsidR="00D61B9B" w:rsidRPr="005C2148" w:rsidRDefault="00D61B9B" w:rsidP="00D61B9B">
            <w:pPr>
              <w:jc w:val="right"/>
              <w:rPr>
                <w:rFonts w:ascii="Arial" w:hAnsi="Arial" w:cs="Arial"/>
                <w:sz w:val="28"/>
                <w:szCs w:val="28"/>
              </w:rPr>
            </w:pPr>
            <w:r w:rsidRPr="005C2148">
              <w:rPr>
                <w:rFonts w:ascii="Arial" w:hAnsi="Arial" w:cs="Arial"/>
                <w:sz w:val="28"/>
                <w:szCs w:val="28"/>
              </w:rPr>
              <w:t>-14</w:t>
            </w:r>
          </w:p>
        </w:tc>
        <w:tc>
          <w:tcPr>
            <w:tcW w:w="1256" w:type="dxa"/>
            <w:tcBorders>
              <w:top w:val="double" w:sz="6" w:space="0" w:color="auto"/>
              <w:left w:val="nil"/>
              <w:bottom w:val="single" w:sz="4" w:space="0" w:color="auto"/>
              <w:right w:val="single" w:sz="4" w:space="0" w:color="auto"/>
            </w:tcBorders>
          </w:tcPr>
          <w:p w14:paraId="5828E90A" w14:textId="36F63433" w:rsidR="00D61B9B" w:rsidRDefault="00D61B9B" w:rsidP="00D61B9B">
            <w:pPr>
              <w:jc w:val="center"/>
              <w:rPr>
                <w:rFonts w:ascii="Arial" w:hAnsi="Arial" w:cs="Arial"/>
                <w:sz w:val="28"/>
                <w:szCs w:val="28"/>
              </w:rPr>
            </w:pPr>
            <w:r>
              <w:rPr>
                <w:rFonts w:ascii="Arial" w:hAnsi="Arial" w:cs="Arial"/>
                <w:sz w:val="28"/>
                <w:szCs w:val="28"/>
              </w:rPr>
              <w:t>-15</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34811926" w14:textId="1E3D6A3C" w:rsidR="00D61B9B" w:rsidRDefault="00D61B9B" w:rsidP="00D61B9B">
            <w:pPr>
              <w:jc w:val="center"/>
              <w:rPr>
                <w:rFonts w:ascii="Arial" w:hAnsi="Arial" w:cs="Arial"/>
                <w:sz w:val="28"/>
                <w:szCs w:val="28"/>
              </w:rPr>
            </w:pPr>
            <w:r>
              <w:rPr>
                <w:rFonts w:ascii="Arial" w:hAnsi="Arial" w:cs="Arial"/>
                <w:sz w:val="28"/>
                <w:szCs w:val="28"/>
              </w:rPr>
              <w:t>-13</w:t>
            </w:r>
          </w:p>
        </w:tc>
      </w:tr>
      <w:tr w:rsidR="00D61B9B" w:rsidRPr="005C2148" w14:paraId="4C954FD1" w14:textId="77777777" w:rsidTr="00D938D2">
        <w:trPr>
          <w:trHeight w:val="320"/>
        </w:trPr>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EDCF3" w14:textId="77777777" w:rsidR="00D61B9B" w:rsidRPr="005C2148" w:rsidRDefault="00D61B9B" w:rsidP="00D61B9B">
            <w:pPr>
              <w:rPr>
                <w:rFonts w:ascii="Arial" w:hAnsi="Arial" w:cs="Arial"/>
                <w:sz w:val="28"/>
                <w:szCs w:val="28"/>
              </w:rPr>
            </w:pPr>
            <w:r w:rsidRPr="005C2148">
              <w:rPr>
                <w:rFonts w:ascii="Arial" w:hAnsi="Arial" w:cs="Arial"/>
                <w:sz w:val="28"/>
                <w:szCs w:val="28"/>
              </w:rPr>
              <w:t>C-USA</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F0DA6"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-15</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B7C0F"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-14</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334BA"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-13</w:t>
            </w:r>
          </w:p>
        </w:tc>
        <w:tc>
          <w:tcPr>
            <w:tcW w:w="1256" w:type="dxa"/>
            <w:tcBorders>
              <w:top w:val="single" w:sz="4" w:space="0" w:color="auto"/>
              <w:left w:val="single" w:sz="4" w:space="0" w:color="auto"/>
              <w:bottom w:val="single" w:sz="4" w:space="0" w:color="auto"/>
              <w:right w:val="single" w:sz="4" w:space="0" w:color="auto"/>
            </w:tcBorders>
          </w:tcPr>
          <w:p w14:paraId="355A7EEA" w14:textId="326D42BF" w:rsidR="00D61B9B" w:rsidRPr="005C2148" w:rsidRDefault="00D61B9B" w:rsidP="00D61B9B">
            <w:pPr>
              <w:tabs>
                <w:tab w:val="left" w:pos="272"/>
                <w:tab w:val="center" w:pos="627"/>
              </w:tabs>
              <w:rPr>
                <w:rFonts w:ascii="Arial" w:hAnsi="Arial" w:cs="Arial"/>
                <w:sz w:val="28"/>
                <w:szCs w:val="28"/>
              </w:rPr>
            </w:pPr>
            <w:r>
              <w:rPr>
                <w:rFonts w:ascii="Arial" w:hAnsi="Arial" w:cs="Arial"/>
                <w:sz w:val="28"/>
                <w:szCs w:val="28"/>
              </w:rPr>
              <w:tab/>
            </w:r>
            <w:r>
              <w:rPr>
                <w:rFonts w:ascii="Arial" w:hAnsi="Arial" w:cs="Arial"/>
                <w:sz w:val="28"/>
                <w:szCs w:val="28"/>
              </w:rPr>
              <w:tab/>
              <w:t>-15</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3AB73" w14:textId="77777777" w:rsidR="00D61B9B" w:rsidRPr="005C2148" w:rsidRDefault="00D61B9B" w:rsidP="00D61B9B">
            <w:pPr>
              <w:jc w:val="center"/>
              <w:rPr>
                <w:rFonts w:ascii="Arial" w:hAnsi="Arial" w:cs="Arial"/>
                <w:sz w:val="28"/>
                <w:szCs w:val="28"/>
              </w:rPr>
            </w:pPr>
            <w:r>
              <w:rPr>
                <w:rFonts w:ascii="Arial" w:hAnsi="Arial" w:cs="Arial"/>
                <w:sz w:val="28"/>
                <w:szCs w:val="28"/>
              </w:rPr>
              <w:t>-14</w:t>
            </w:r>
          </w:p>
        </w:tc>
      </w:tr>
      <w:tr w:rsidR="00D61B9B" w:rsidRPr="005C2148" w14:paraId="60D5309B"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630902B4" w14:textId="77777777" w:rsidR="00D61B9B" w:rsidRPr="005C2148" w:rsidRDefault="00D61B9B" w:rsidP="00D61B9B">
            <w:pPr>
              <w:rPr>
                <w:rFonts w:ascii="Arial" w:hAnsi="Arial" w:cs="Arial"/>
                <w:sz w:val="28"/>
                <w:szCs w:val="28"/>
              </w:rPr>
            </w:pPr>
            <w:r w:rsidRPr="005C2148">
              <w:rPr>
                <w:rFonts w:ascii="Arial" w:hAnsi="Arial" w:cs="Arial"/>
                <w:sz w:val="28"/>
                <w:szCs w:val="28"/>
              </w:rPr>
              <w:t>Big East</w:t>
            </w:r>
          </w:p>
        </w:tc>
        <w:tc>
          <w:tcPr>
            <w:tcW w:w="1049" w:type="dxa"/>
            <w:tcBorders>
              <w:top w:val="nil"/>
              <w:left w:val="nil"/>
              <w:bottom w:val="single" w:sz="4" w:space="0" w:color="auto"/>
              <w:right w:val="single" w:sz="4" w:space="0" w:color="auto"/>
            </w:tcBorders>
            <w:shd w:val="clear" w:color="auto" w:fill="auto"/>
            <w:noWrap/>
            <w:vAlign w:val="center"/>
          </w:tcPr>
          <w:p w14:paraId="6BB99E76"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-12</w:t>
            </w:r>
          </w:p>
        </w:tc>
        <w:tc>
          <w:tcPr>
            <w:tcW w:w="1049" w:type="dxa"/>
            <w:tcBorders>
              <w:top w:val="nil"/>
              <w:left w:val="nil"/>
              <w:bottom w:val="single" w:sz="4" w:space="0" w:color="auto"/>
              <w:right w:val="single" w:sz="4" w:space="0" w:color="auto"/>
            </w:tcBorders>
            <w:shd w:val="clear" w:color="auto" w:fill="auto"/>
            <w:noWrap/>
            <w:vAlign w:val="center"/>
          </w:tcPr>
          <w:p w14:paraId="4B01045C"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-14</w:t>
            </w:r>
          </w:p>
        </w:tc>
        <w:tc>
          <w:tcPr>
            <w:tcW w:w="1049" w:type="dxa"/>
            <w:tcBorders>
              <w:top w:val="nil"/>
              <w:left w:val="nil"/>
              <w:bottom w:val="single" w:sz="4" w:space="0" w:color="auto"/>
              <w:right w:val="single" w:sz="4" w:space="0" w:color="auto"/>
            </w:tcBorders>
            <w:shd w:val="clear" w:color="auto" w:fill="auto"/>
            <w:noWrap/>
            <w:vAlign w:val="center"/>
          </w:tcPr>
          <w:p w14:paraId="0111220E"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-15</w:t>
            </w:r>
          </w:p>
        </w:tc>
        <w:tc>
          <w:tcPr>
            <w:tcW w:w="1256" w:type="dxa"/>
            <w:tcBorders>
              <w:top w:val="single" w:sz="4" w:space="0" w:color="auto"/>
              <w:left w:val="nil"/>
              <w:bottom w:val="single" w:sz="4" w:space="0" w:color="auto"/>
              <w:right w:val="single" w:sz="4" w:space="0" w:color="auto"/>
            </w:tcBorders>
          </w:tcPr>
          <w:p w14:paraId="09542464" w14:textId="77777777" w:rsidR="00D61B9B" w:rsidRPr="005C2148" w:rsidRDefault="00D61B9B" w:rsidP="00D61B9B">
            <w:pPr>
              <w:jc w:val="center"/>
              <w:rPr>
                <w:rFonts w:ascii="Arial" w:hAnsi="Arial" w:cs="Arial"/>
                <w:sz w:val="28"/>
                <w:szCs w:val="28"/>
              </w:rPr>
            </w:pPr>
            <w:r>
              <w:rPr>
                <w:rFonts w:ascii="Arial" w:hAnsi="Arial" w:cs="Arial"/>
                <w:sz w:val="28"/>
                <w:szCs w:val="28"/>
              </w:rPr>
              <w:t>-17</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7C04D7BC" w14:textId="77777777" w:rsidR="00D61B9B" w:rsidRPr="005C2148" w:rsidRDefault="00D61B9B" w:rsidP="00D61B9B">
            <w:pPr>
              <w:jc w:val="center"/>
              <w:rPr>
                <w:rFonts w:ascii="Arial" w:hAnsi="Arial" w:cs="Arial"/>
                <w:sz w:val="28"/>
                <w:szCs w:val="28"/>
              </w:rPr>
            </w:pPr>
            <w:r>
              <w:rPr>
                <w:rFonts w:ascii="Arial" w:hAnsi="Arial" w:cs="Arial"/>
                <w:sz w:val="28"/>
                <w:szCs w:val="28"/>
              </w:rPr>
              <w:t>-15</w:t>
            </w:r>
          </w:p>
        </w:tc>
      </w:tr>
      <w:tr w:rsidR="00D61B9B" w:rsidRPr="005C2148" w14:paraId="50D5A1E5"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210D084D" w14:textId="3B4CA592" w:rsidR="00D61B9B" w:rsidRPr="005C2148" w:rsidRDefault="00D61B9B" w:rsidP="00D61B9B">
            <w:pPr>
              <w:rPr>
                <w:rFonts w:ascii="Arial" w:hAnsi="Arial" w:cs="Arial"/>
                <w:sz w:val="28"/>
                <w:szCs w:val="28"/>
              </w:rPr>
            </w:pPr>
            <w:r w:rsidRPr="005C2148">
              <w:rPr>
                <w:rFonts w:ascii="Arial" w:hAnsi="Arial" w:cs="Arial"/>
                <w:sz w:val="28"/>
                <w:szCs w:val="28"/>
              </w:rPr>
              <w:t>Sun Belt</w:t>
            </w:r>
          </w:p>
        </w:tc>
        <w:tc>
          <w:tcPr>
            <w:tcW w:w="1049" w:type="dxa"/>
            <w:tcBorders>
              <w:top w:val="nil"/>
              <w:left w:val="nil"/>
              <w:bottom w:val="single" w:sz="4" w:space="0" w:color="auto"/>
              <w:right w:val="single" w:sz="4" w:space="0" w:color="auto"/>
            </w:tcBorders>
            <w:shd w:val="clear" w:color="auto" w:fill="auto"/>
            <w:noWrap/>
            <w:vAlign w:val="center"/>
          </w:tcPr>
          <w:p w14:paraId="0C044526" w14:textId="0678A6C9" w:rsidR="00D61B9B" w:rsidRPr="005C2148" w:rsidRDefault="00D61B9B" w:rsidP="00D61B9B">
            <w:pPr>
              <w:jc w:val="right"/>
              <w:rPr>
                <w:rFonts w:ascii="Arial" w:hAnsi="Arial" w:cs="Arial"/>
                <w:sz w:val="28"/>
                <w:szCs w:val="28"/>
              </w:rPr>
            </w:pPr>
            <w:r w:rsidRPr="005C2148">
              <w:rPr>
                <w:rFonts w:ascii="Arial" w:hAnsi="Arial" w:cs="Arial"/>
                <w:sz w:val="28"/>
                <w:szCs w:val="28"/>
              </w:rPr>
              <w:t>-15</w:t>
            </w:r>
          </w:p>
        </w:tc>
        <w:tc>
          <w:tcPr>
            <w:tcW w:w="1049" w:type="dxa"/>
            <w:tcBorders>
              <w:top w:val="nil"/>
              <w:left w:val="nil"/>
              <w:bottom w:val="single" w:sz="4" w:space="0" w:color="auto"/>
              <w:right w:val="single" w:sz="4" w:space="0" w:color="auto"/>
            </w:tcBorders>
            <w:shd w:val="clear" w:color="auto" w:fill="auto"/>
            <w:noWrap/>
            <w:vAlign w:val="center"/>
          </w:tcPr>
          <w:p w14:paraId="1ADD67BF" w14:textId="5DA33134" w:rsidR="00D61B9B" w:rsidRPr="005C2148" w:rsidRDefault="00D61B9B" w:rsidP="00D61B9B">
            <w:pPr>
              <w:jc w:val="right"/>
              <w:rPr>
                <w:rFonts w:ascii="Arial" w:hAnsi="Arial" w:cs="Arial"/>
                <w:sz w:val="28"/>
                <w:szCs w:val="28"/>
              </w:rPr>
            </w:pPr>
            <w:r w:rsidRPr="005C2148">
              <w:rPr>
                <w:rFonts w:ascii="Arial" w:hAnsi="Arial" w:cs="Arial"/>
                <w:sz w:val="28"/>
                <w:szCs w:val="28"/>
              </w:rPr>
              <w:t>-15</w:t>
            </w:r>
          </w:p>
        </w:tc>
        <w:tc>
          <w:tcPr>
            <w:tcW w:w="1049" w:type="dxa"/>
            <w:tcBorders>
              <w:top w:val="nil"/>
              <w:left w:val="nil"/>
              <w:bottom w:val="single" w:sz="4" w:space="0" w:color="auto"/>
              <w:right w:val="single" w:sz="4" w:space="0" w:color="auto"/>
            </w:tcBorders>
            <w:shd w:val="clear" w:color="auto" w:fill="auto"/>
            <w:noWrap/>
            <w:vAlign w:val="center"/>
          </w:tcPr>
          <w:p w14:paraId="3AE1D2EB" w14:textId="58A37CF8" w:rsidR="00D61B9B" w:rsidRPr="005C2148" w:rsidRDefault="00D61B9B" w:rsidP="00D61B9B">
            <w:pPr>
              <w:jc w:val="right"/>
              <w:rPr>
                <w:rFonts w:ascii="Arial" w:hAnsi="Arial" w:cs="Arial"/>
                <w:sz w:val="28"/>
                <w:szCs w:val="28"/>
              </w:rPr>
            </w:pPr>
            <w:r w:rsidRPr="005C2148">
              <w:rPr>
                <w:rFonts w:ascii="Arial" w:hAnsi="Arial" w:cs="Arial"/>
                <w:sz w:val="28"/>
                <w:szCs w:val="28"/>
              </w:rPr>
              <w:t>-15</w:t>
            </w:r>
          </w:p>
        </w:tc>
        <w:tc>
          <w:tcPr>
            <w:tcW w:w="1256" w:type="dxa"/>
            <w:tcBorders>
              <w:top w:val="single" w:sz="4" w:space="0" w:color="auto"/>
              <w:left w:val="nil"/>
              <w:bottom w:val="single" w:sz="4" w:space="0" w:color="auto"/>
              <w:right w:val="single" w:sz="4" w:space="0" w:color="auto"/>
            </w:tcBorders>
          </w:tcPr>
          <w:p w14:paraId="0465549F" w14:textId="12FE1136" w:rsidR="00D61B9B" w:rsidRDefault="00D61B9B" w:rsidP="00D61B9B">
            <w:pPr>
              <w:jc w:val="center"/>
              <w:rPr>
                <w:rFonts w:ascii="Arial" w:hAnsi="Arial" w:cs="Arial"/>
                <w:sz w:val="28"/>
                <w:szCs w:val="28"/>
              </w:rPr>
            </w:pPr>
            <w:r>
              <w:rPr>
                <w:rFonts w:ascii="Arial" w:hAnsi="Arial" w:cs="Arial"/>
                <w:sz w:val="28"/>
                <w:szCs w:val="28"/>
              </w:rPr>
              <w:t>-13</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3E6C03AC" w14:textId="37E6F34C" w:rsidR="00D61B9B" w:rsidRDefault="00D61B9B" w:rsidP="00D61B9B">
            <w:pPr>
              <w:jc w:val="center"/>
              <w:rPr>
                <w:rFonts w:ascii="Arial" w:hAnsi="Arial" w:cs="Arial"/>
                <w:sz w:val="28"/>
                <w:szCs w:val="28"/>
              </w:rPr>
            </w:pPr>
            <w:r>
              <w:rPr>
                <w:rFonts w:ascii="Arial" w:hAnsi="Arial" w:cs="Arial"/>
                <w:sz w:val="28"/>
                <w:szCs w:val="28"/>
              </w:rPr>
              <w:t>-15</w:t>
            </w:r>
          </w:p>
        </w:tc>
      </w:tr>
      <w:tr w:rsidR="00D61B9B" w:rsidRPr="005C2148" w14:paraId="52F22493"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27B76201" w14:textId="77777777" w:rsidR="00D61B9B" w:rsidRPr="005C2148" w:rsidRDefault="00D61B9B" w:rsidP="00D61B9B">
            <w:pPr>
              <w:rPr>
                <w:rFonts w:ascii="Arial" w:hAnsi="Arial" w:cs="Arial"/>
                <w:sz w:val="28"/>
                <w:szCs w:val="28"/>
              </w:rPr>
            </w:pPr>
            <w:r w:rsidRPr="005C2148">
              <w:rPr>
                <w:rFonts w:ascii="Arial" w:hAnsi="Arial" w:cs="Arial"/>
                <w:sz w:val="28"/>
                <w:szCs w:val="28"/>
              </w:rPr>
              <w:t>Big XII</w:t>
            </w:r>
          </w:p>
        </w:tc>
        <w:tc>
          <w:tcPr>
            <w:tcW w:w="1049" w:type="dxa"/>
            <w:tcBorders>
              <w:top w:val="nil"/>
              <w:left w:val="nil"/>
              <w:bottom w:val="single" w:sz="4" w:space="0" w:color="auto"/>
              <w:right w:val="single" w:sz="4" w:space="0" w:color="auto"/>
            </w:tcBorders>
            <w:shd w:val="clear" w:color="auto" w:fill="auto"/>
            <w:noWrap/>
            <w:vAlign w:val="center"/>
          </w:tcPr>
          <w:p w14:paraId="4137890B"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-16</w:t>
            </w:r>
          </w:p>
        </w:tc>
        <w:tc>
          <w:tcPr>
            <w:tcW w:w="1049" w:type="dxa"/>
            <w:tcBorders>
              <w:top w:val="nil"/>
              <w:left w:val="nil"/>
              <w:bottom w:val="single" w:sz="4" w:space="0" w:color="auto"/>
              <w:right w:val="single" w:sz="4" w:space="0" w:color="auto"/>
            </w:tcBorders>
            <w:shd w:val="clear" w:color="auto" w:fill="auto"/>
            <w:noWrap/>
            <w:vAlign w:val="center"/>
          </w:tcPr>
          <w:p w14:paraId="0A914C2F"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-18</w:t>
            </w:r>
          </w:p>
        </w:tc>
        <w:tc>
          <w:tcPr>
            <w:tcW w:w="1049" w:type="dxa"/>
            <w:tcBorders>
              <w:top w:val="nil"/>
              <w:left w:val="nil"/>
              <w:bottom w:val="single" w:sz="4" w:space="0" w:color="auto"/>
              <w:right w:val="single" w:sz="4" w:space="0" w:color="auto"/>
            </w:tcBorders>
            <w:shd w:val="clear" w:color="auto" w:fill="auto"/>
            <w:noWrap/>
            <w:vAlign w:val="center"/>
          </w:tcPr>
          <w:p w14:paraId="03244ABE"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-14</w:t>
            </w:r>
          </w:p>
        </w:tc>
        <w:tc>
          <w:tcPr>
            <w:tcW w:w="1256" w:type="dxa"/>
            <w:tcBorders>
              <w:top w:val="single" w:sz="4" w:space="0" w:color="auto"/>
              <w:left w:val="nil"/>
              <w:bottom w:val="single" w:sz="4" w:space="0" w:color="auto"/>
              <w:right w:val="single" w:sz="4" w:space="0" w:color="auto"/>
            </w:tcBorders>
          </w:tcPr>
          <w:p w14:paraId="2254202F" w14:textId="77777777" w:rsidR="00D61B9B" w:rsidRPr="005C2148" w:rsidRDefault="00D61B9B" w:rsidP="00D61B9B">
            <w:pPr>
              <w:jc w:val="center"/>
              <w:rPr>
                <w:rFonts w:ascii="Arial" w:hAnsi="Arial" w:cs="Arial"/>
                <w:sz w:val="28"/>
                <w:szCs w:val="28"/>
              </w:rPr>
            </w:pPr>
            <w:r>
              <w:rPr>
                <w:rFonts w:ascii="Arial" w:hAnsi="Arial" w:cs="Arial"/>
                <w:sz w:val="28"/>
                <w:szCs w:val="28"/>
              </w:rPr>
              <w:t>-16</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106377A8" w14:textId="77777777" w:rsidR="00D61B9B" w:rsidRPr="005C2148" w:rsidRDefault="00D61B9B" w:rsidP="00D61B9B">
            <w:pPr>
              <w:jc w:val="center"/>
              <w:rPr>
                <w:rFonts w:ascii="Arial" w:hAnsi="Arial" w:cs="Arial"/>
                <w:sz w:val="28"/>
                <w:szCs w:val="28"/>
              </w:rPr>
            </w:pPr>
            <w:r>
              <w:rPr>
                <w:rFonts w:ascii="Arial" w:hAnsi="Arial" w:cs="Arial"/>
                <w:sz w:val="28"/>
                <w:szCs w:val="28"/>
              </w:rPr>
              <w:t>-16</w:t>
            </w:r>
          </w:p>
        </w:tc>
      </w:tr>
      <w:tr w:rsidR="00D61B9B" w:rsidRPr="005C2148" w14:paraId="2FCDF3EA"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1723D447" w14:textId="77777777" w:rsidR="00D61B9B" w:rsidRPr="005C2148" w:rsidRDefault="00D61B9B" w:rsidP="00D61B9B">
            <w:pPr>
              <w:rPr>
                <w:rFonts w:ascii="Arial" w:hAnsi="Arial" w:cs="Arial"/>
                <w:sz w:val="28"/>
                <w:szCs w:val="28"/>
              </w:rPr>
            </w:pPr>
            <w:r w:rsidRPr="005C2148">
              <w:rPr>
                <w:rFonts w:ascii="Arial" w:hAnsi="Arial" w:cs="Arial"/>
                <w:sz w:val="28"/>
                <w:szCs w:val="28"/>
              </w:rPr>
              <w:t>MWC</w:t>
            </w:r>
          </w:p>
        </w:tc>
        <w:tc>
          <w:tcPr>
            <w:tcW w:w="1049" w:type="dxa"/>
            <w:tcBorders>
              <w:top w:val="nil"/>
              <w:left w:val="nil"/>
              <w:bottom w:val="single" w:sz="4" w:space="0" w:color="auto"/>
              <w:right w:val="single" w:sz="4" w:space="0" w:color="auto"/>
            </w:tcBorders>
            <w:shd w:val="clear" w:color="auto" w:fill="auto"/>
            <w:noWrap/>
            <w:vAlign w:val="center"/>
          </w:tcPr>
          <w:p w14:paraId="549368FB"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-26</w:t>
            </w:r>
          </w:p>
        </w:tc>
        <w:tc>
          <w:tcPr>
            <w:tcW w:w="1049" w:type="dxa"/>
            <w:tcBorders>
              <w:top w:val="nil"/>
              <w:left w:val="nil"/>
              <w:bottom w:val="single" w:sz="4" w:space="0" w:color="auto"/>
              <w:right w:val="single" w:sz="4" w:space="0" w:color="auto"/>
            </w:tcBorders>
            <w:shd w:val="clear" w:color="auto" w:fill="auto"/>
            <w:noWrap/>
            <w:vAlign w:val="center"/>
          </w:tcPr>
          <w:p w14:paraId="362F4013"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-15</w:t>
            </w:r>
          </w:p>
        </w:tc>
        <w:tc>
          <w:tcPr>
            <w:tcW w:w="1049" w:type="dxa"/>
            <w:tcBorders>
              <w:top w:val="nil"/>
              <w:left w:val="nil"/>
              <w:bottom w:val="single" w:sz="4" w:space="0" w:color="auto"/>
              <w:right w:val="single" w:sz="4" w:space="0" w:color="auto"/>
            </w:tcBorders>
            <w:shd w:val="clear" w:color="auto" w:fill="auto"/>
            <w:noWrap/>
            <w:vAlign w:val="center"/>
          </w:tcPr>
          <w:p w14:paraId="4DB9D90A"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-13</w:t>
            </w:r>
          </w:p>
        </w:tc>
        <w:tc>
          <w:tcPr>
            <w:tcW w:w="1256" w:type="dxa"/>
            <w:tcBorders>
              <w:top w:val="single" w:sz="4" w:space="0" w:color="auto"/>
              <w:left w:val="nil"/>
              <w:bottom w:val="single" w:sz="4" w:space="0" w:color="auto"/>
              <w:right w:val="single" w:sz="4" w:space="0" w:color="auto"/>
            </w:tcBorders>
          </w:tcPr>
          <w:p w14:paraId="6DC8410D" w14:textId="77777777" w:rsidR="00D61B9B" w:rsidRPr="005C2148" w:rsidRDefault="00D61B9B" w:rsidP="00D61B9B">
            <w:pPr>
              <w:jc w:val="center"/>
              <w:rPr>
                <w:rFonts w:ascii="Arial" w:hAnsi="Arial" w:cs="Arial"/>
                <w:sz w:val="28"/>
                <w:szCs w:val="28"/>
              </w:rPr>
            </w:pPr>
            <w:r>
              <w:rPr>
                <w:rFonts w:ascii="Arial" w:hAnsi="Arial" w:cs="Arial"/>
                <w:sz w:val="28"/>
                <w:szCs w:val="28"/>
              </w:rPr>
              <w:t>-12</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3674898F" w14:textId="77777777" w:rsidR="00D61B9B" w:rsidRPr="005C2148" w:rsidRDefault="00D61B9B" w:rsidP="00D61B9B">
            <w:pPr>
              <w:jc w:val="center"/>
              <w:rPr>
                <w:rFonts w:ascii="Arial" w:hAnsi="Arial" w:cs="Arial"/>
                <w:sz w:val="28"/>
                <w:szCs w:val="28"/>
              </w:rPr>
            </w:pPr>
            <w:r>
              <w:rPr>
                <w:rFonts w:ascii="Arial" w:hAnsi="Arial" w:cs="Arial"/>
                <w:sz w:val="28"/>
                <w:szCs w:val="28"/>
              </w:rPr>
              <w:t>-17</w:t>
            </w:r>
          </w:p>
        </w:tc>
      </w:tr>
      <w:tr w:rsidR="00D61B9B" w:rsidRPr="005C2148" w14:paraId="35B3176C"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174AC49B" w14:textId="77777777" w:rsidR="00D61B9B" w:rsidRPr="005C2148" w:rsidRDefault="00D61B9B" w:rsidP="00D61B9B">
            <w:pPr>
              <w:rPr>
                <w:rFonts w:ascii="Arial" w:hAnsi="Arial" w:cs="Arial"/>
                <w:sz w:val="28"/>
                <w:szCs w:val="28"/>
              </w:rPr>
            </w:pPr>
            <w:r w:rsidRPr="005C2148">
              <w:rPr>
                <w:rFonts w:ascii="Arial" w:hAnsi="Arial" w:cs="Arial"/>
                <w:sz w:val="28"/>
                <w:szCs w:val="28"/>
              </w:rPr>
              <w:t>SEC</w:t>
            </w:r>
          </w:p>
        </w:tc>
        <w:tc>
          <w:tcPr>
            <w:tcW w:w="1049" w:type="dxa"/>
            <w:tcBorders>
              <w:top w:val="nil"/>
              <w:left w:val="nil"/>
              <w:bottom w:val="single" w:sz="4" w:space="0" w:color="auto"/>
              <w:right w:val="single" w:sz="4" w:space="0" w:color="auto"/>
            </w:tcBorders>
            <w:shd w:val="clear" w:color="auto" w:fill="auto"/>
            <w:noWrap/>
            <w:vAlign w:val="center"/>
          </w:tcPr>
          <w:p w14:paraId="2A653318"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-19</w:t>
            </w:r>
          </w:p>
        </w:tc>
        <w:tc>
          <w:tcPr>
            <w:tcW w:w="1049" w:type="dxa"/>
            <w:tcBorders>
              <w:top w:val="nil"/>
              <w:left w:val="nil"/>
              <w:bottom w:val="single" w:sz="4" w:space="0" w:color="auto"/>
              <w:right w:val="single" w:sz="4" w:space="0" w:color="auto"/>
            </w:tcBorders>
            <w:shd w:val="clear" w:color="auto" w:fill="auto"/>
            <w:noWrap/>
            <w:vAlign w:val="center"/>
          </w:tcPr>
          <w:p w14:paraId="0765EFD2"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-18</w:t>
            </w:r>
          </w:p>
        </w:tc>
        <w:tc>
          <w:tcPr>
            <w:tcW w:w="1049" w:type="dxa"/>
            <w:tcBorders>
              <w:top w:val="nil"/>
              <w:left w:val="nil"/>
              <w:bottom w:val="single" w:sz="4" w:space="0" w:color="auto"/>
              <w:right w:val="single" w:sz="4" w:space="0" w:color="auto"/>
            </w:tcBorders>
            <w:shd w:val="clear" w:color="auto" w:fill="auto"/>
            <w:noWrap/>
            <w:vAlign w:val="center"/>
          </w:tcPr>
          <w:p w14:paraId="6CAE056E"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-18</w:t>
            </w:r>
          </w:p>
        </w:tc>
        <w:tc>
          <w:tcPr>
            <w:tcW w:w="1256" w:type="dxa"/>
            <w:tcBorders>
              <w:top w:val="single" w:sz="4" w:space="0" w:color="auto"/>
              <w:left w:val="nil"/>
              <w:bottom w:val="single" w:sz="4" w:space="0" w:color="auto"/>
              <w:right w:val="single" w:sz="4" w:space="0" w:color="auto"/>
            </w:tcBorders>
          </w:tcPr>
          <w:p w14:paraId="6B134B5D" w14:textId="77777777" w:rsidR="00D61B9B" w:rsidRPr="005C2148" w:rsidRDefault="00D61B9B" w:rsidP="00D61B9B">
            <w:pPr>
              <w:jc w:val="center"/>
              <w:rPr>
                <w:rFonts w:ascii="Arial" w:hAnsi="Arial" w:cs="Arial"/>
                <w:sz w:val="28"/>
                <w:szCs w:val="28"/>
              </w:rPr>
            </w:pPr>
            <w:r>
              <w:rPr>
                <w:rFonts w:ascii="Arial" w:hAnsi="Arial" w:cs="Arial"/>
                <w:sz w:val="28"/>
                <w:szCs w:val="28"/>
              </w:rPr>
              <w:t>-18</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5E3F191B" w14:textId="77777777" w:rsidR="00D61B9B" w:rsidRPr="005C2148" w:rsidRDefault="00D61B9B" w:rsidP="00D61B9B">
            <w:pPr>
              <w:jc w:val="center"/>
              <w:rPr>
                <w:rFonts w:ascii="Arial" w:hAnsi="Arial" w:cs="Arial"/>
                <w:sz w:val="28"/>
                <w:szCs w:val="28"/>
              </w:rPr>
            </w:pPr>
            <w:r>
              <w:rPr>
                <w:rFonts w:ascii="Arial" w:hAnsi="Arial" w:cs="Arial"/>
                <w:sz w:val="28"/>
                <w:szCs w:val="28"/>
              </w:rPr>
              <w:t>-18</w:t>
            </w:r>
          </w:p>
        </w:tc>
      </w:tr>
      <w:tr w:rsidR="00D61B9B" w:rsidRPr="005C2148" w14:paraId="029F6763"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6DDBB1D9" w14:textId="77777777" w:rsidR="00D61B9B" w:rsidRPr="005C2148" w:rsidRDefault="00D61B9B" w:rsidP="00D61B9B">
            <w:pPr>
              <w:rPr>
                <w:rFonts w:ascii="Arial" w:hAnsi="Arial" w:cs="Arial"/>
                <w:sz w:val="28"/>
                <w:szCs w:val="28"/>
              </w:rPr>
            </w:pPr>
            <w:r w:rsidRPr="005C2148">
              <w:rPr>
                <w:rFonts w:ascii="Arial" w:hAnsi="Arial" w:cs="Arial"/>
                <w:sz w:val="28"/>
                <w:szCs w:val="28"/>
              </w:rPr>
              <w:t>Big Ten</w:t>
            </w:r>
          </w:p>
        </w:tc>
        <w:tc>
          <w:tcPr>
            <w:tcW w:w="1049" w:type="dxa"/>
            <w:tcBorders>
              <w:top w:val="nil"/>
              <w:left w:val="nil"/>
              <w:bottom w:val="single" w:sz="4" w:space="0" w:color="auto"/>
              <w:right w:val="single" w:sz="4" w:space="0" w:color="auto"/>
            </w:tcBorders>
            <w:shd w:val="clear" w:color="auto" w:fill="auto"/>
            <w:noWrap/>
            <w:vAlign w:val="center"/>
          </w:tcPr>
          <w:p w14:paraId="2042B4AA"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-23</w:t>
            </w:r>
          </w:p>
        </w:tc>
        <w:tc>
          <w:tcPr>
            <w:tcW w:w="1049" w:type="dxa"/>
            <w:tcBorders>
              <w:top w:val="nil"/>
              <w:left w:val="nil"/>
              <w:bottom w:val="single" w:sz="4" w:space="0" w:color="auto"/>
              <w:right w:val="single" w:sz="4" w:space="0" w:color="auto"/>
            </w:tcBorders>
            <w:shd w:val="clear" w:color="auto" w:fill="auto"/>
            <w:noWrap/>
            <w:vAlign w:val="center"/>
          </w:tcPr>
          <w:p w14:paraId="3A19A7B6"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-21</w:t>
            </w:r>
          </w:p>
        </w:tc>
        <w:tc>
          <w:tcPr>
            <w:tcW w:w="1049" w:type="dxa"/>
            <w:tcBorders>
              <w:top w:val="nil"/>
              <w:left w:val="nil"/>
              <w:bottom w:val="single" w:sz="4" w:space="0" w:color="auto"/>
              <w:right w:val="single" w:sz="4" w:space="0" w:color="auto"/>
            </w:tcBorders>
            <w:shd w:val="clear" w:color="auto" w:fill="auto"/>
            <w:noWrap/>
            <w:vAlign w:val="center"/>
          </w:tcPr>
          <w:p w14:paraId="0543D5AD"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-20</w:t>
            </w:r>
          </w:p>
        </w:tc>
        <w:tc>
          <w:tcPr>
            <w:tcW w:w="1256" w:type="dxa"/>
            <w:tcBorders>
              <w:top w:val="single" w:sz="4" w:space="0" w:color="auto"/>
              <w:left w:val="nil"/>
              <w:bottom w:val="single" w:sz="4" w:space="0" w:color="auto"/>
              <w:right w:val="single" w:sz="4" w:space="0" w:color="auto"/>
            </w:tcBorders>
          </w:tcPr>
          <w:p w14:paraId="1668F82F" w14:textId="77777777" w:rsidR="00D61B9B" w:rsidRPr="005C2148" w:rsidRDefault="00D61B9B" w:rsidP="00D61B9B">
            <w:pPr>
              <w:jc w:val="center"/>
              <w:rPr>
                <w:rFonts w:ascii="Arial" w:hAnsi="Arial" w:cs="Arial"/>
                <w:sz w:val="28"/>
                <w:szCs w:val="28"/>
              </w:rPr>
            </w:pPr>
            <w:r>
              <w:rPr>
                <w:rFonts w:ascii="Arial" w:hAnsi="Arial" w:cs="Arial"/>
                <w:sz w:val="28"/>
                <w:szCs w:val="28"/>
              </w:rPr>
              <w:t>-21</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5405EE9A" w14:textId="77777777" w:rsidR="00D61B9B" w:rsidRPr="005C2148" w:rsidRDefault="00D61B9B" w:rsidP="00D61B9B">
            <w:pPr>
              <w:jc w:val="center"/>
              <w:rPr>
                <w:rFonts w:ascii="Arial" w:hAnsi="Arial" w:cs="Arial"/>
                <w:sz w:val="28"/>
                <w:szCs w:val="28"/>
              </w:rPr>
            </w:pPr>
            <w:r>
              <w:rPr>
                <w:rFonts w:ascii="Arial" w:hAnsi="Arial" w:cs="Arial"/>
                <w:sz w:val="28"/>
                <w:szCs w:val="28"/>
              </w:rPr>
              <w:t>-21</w:t>
            </w:r>
          </w:p>
        </w:tc>
      </w:tr>
      <w:tr w:rsidR="00D61B9B" w:rsidRPr="005C2148" w14:paraId="5C21167C"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384DE17C" w14:textId="77777777" w:rsidR="00D61B9B" w:rsidRPr="005C2148" w:rsidRDefault="00D61B9B" w:rsidP="00D61B9B">
            <w:pPr>
              <w:rPr>
                <w:rFonts w:ascii="Arial" w:hAnsi="Arial" w:cs="Arial"/>
                <w:sz w:val="28"/>
                <w:szCs w:val="28"/>
              </w:rPr>
            </w:pPr>
            <w:r w:rsidRPr="005C2148">
              <w:rPr>
                <w:rFonts w:ascii="Arial" w:hAnsi="Arial" w:cs="Arial"/>
                <w:sz w:val="28"/>
                <w:szCs w:val="28"/>
              </w:rPr>
              <w:t>ACC</w:t>
            </w:r>
          </w:p>
        </w:tc>
        <w:tc>
          <w:tcPr>
            <w:tcW w:w="1049" w:type="dxa"/>
            <w:tcBorders>
              <w:top w:val="nil"/>
              <w:left w:val="nil"/>
              <w:bottom w:val="single" w:sz="4" w:space="0" w:color="auto"/>
              <w:right w:val="single" w:sz="4" w:space="0" w:color="auto"/>
            </w:tcBorders>
            <w:shd w:val="clear" w:color="auto" w:fill="auto"/>
            <w:noWrap/>
            <w:vAlign w:val="center"/>
          </w:tcPr>
          <w:p w14:paraId="1ED02572"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-20</w:t>
            </w:r>
          </w:p>
        </w:tc>
        <w:tc>
          <w:tcPr>
            <w:tcW w:w="1049" w:type="dxa"/>
            <w:tcBorders>
              <w:top w:val="nil"/>
              <w:left w:val="nil"/>
              <w:bottom w:val="single" w:sz="4" w:space="0" w:color="auto"/>
              <w:right w:val="single" w:sz="4" w:space="0" w:color="auto"/>
            </w:tcBorders>
            <w:shd w:val="clear" w:color="auto" w:fill="auto"/>
            <w:noWrap/>
            <w:vAlign w:val="center"/>
          </w:tcPr>
          <w:p w14:paraId="32395743"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-20</w:t>
            </w:r>
          </w:p>
        </w:tc>
        <w:tc>
          <w:tcPr>
            <w:tcW w:w="1049" w:type="dxa"/>
            <w:tcBorders>
              <w:top w:val="nil"/>
              <w:left w:val="nil"/>
              <w:bottom w:val="single" w:sz="4" w:space="0" w:color="auto"/>
              <w:right w:val="single" w:sz="4" w:space="0" w:color="auto"/>
            </w:tcBorders>
            <w:shd w:val="clear" w:color="auto" w:fill="auto"/>
            <w:noWrap/>
            <w:vAlign w:val="center"/>
          </w:tcPr>
          <w:p w14:paraId="5CD57ECE"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-22</w:t>
            </w:r>
          </w:p>
        </w:tc>
        <w:tc>
          <w:tcPr>
            <w:tcW w:w="1256" w:type="dxa"/>
            <w:tcBorders>
              <w:top w:val="single" w:sz="4" w:space="0" w:color="auto"/>
              <w:left w:val="nil"/>
              <w:bottom w:val="single" w:sz="4" w:space="0" w:color="auto"/>
              <w:right w:val="single" w:sz="4" w:space="0" w:color="auto"/>
            </w:tcBorders>
          </w:tcPr>
          <w:p w14:paraId="056E7A09" w14:textId="77777777" w:rsidR="00D61B9B" w:rsidRPr="005C2148" w:rsidRDefault="00D61B9B" w:rsidP="00D61B9B">
            <w:pPr>
              <w:jc w:val="center"/>
              <w:rPr>
                <w:rFonts w:ascii="Arial" w:hAnsi="Arial" w:cs="Arial"/>
                <w:sz w:val="28"/>
                <w:szCs w:val="28"/>
              </w:rPr>
            </w:pPr>
            <w:r>
              <w:rPr>
                <w:rFonts w:ascii="Arial" w:hAnsi="Arial" w:cs="Arial"/>
                <w:sz w:val="28"/>
                <w:szCs w:val="28"/>
              </w:rPr>
              <w:t>-21</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7A4C4C89" w14:textId="77777777" w:rsidR="00D61B9B" w:rsidRPr="005C2148" w:rsidRDefault="00D61B9B" w:rsidP="00D61B9B">
            <w:pPr>
              <w:jc w:val="center"/>
              <w:rPr>
                <w:rFonts w:ascii="Arial" w:hAnsi="Arial" w:cs="Arial"/>
                <w:sz w:val="28"/>
                <w:szCs w:val="28"/>
              </w:rPr>
            </w:pPr>
            <w:r>
              <w:rPr>
                <w:rFonts w:ascii="Arial" w:hAnsi="Arial" w:cs="Arial"/>
                <w:sz w:val="28"/>
                <w:szCs w:val="28"/>
              </w:rPr>
              <w:t>-21</w:t>
            </w:r>
          </w:p>
        </w:tc>
      </w:tr>
      <w:tr w:rsidR="00D61B9B" w:rsidRPr="005C2148" w14:paraId="1E1FA459" w14:textId="77777777" w:rsidTr="00D938D2">
        <w:trPr>
          <w:trHeight w:val="320"/>
        </w:trPr>
        <w:tc>
          <w:tcPr>
            <w:tcW w:w="1874" w:type="dxa"/>
            <w:tcBorders>
              <w:top w:val="nil"/>
              <w:left w:val="single" w:sz="4" w:space="0" w:color="auto"/>
              <w:bottom w:val="double" w:sz="6" w:space="0" w:color="auto"/>
              <w:right w:val="single" w:sz="4" w:space="0" w:color="auto"/>
            </w:tcBorders>
            <w:shd w:val="clear" w:color="auto" w:fill="auto"/>
            <w:noWrap/>
            <w:vAlign w:val="center"/>
          </w:tcPr>
          <w:p w14:paraId="7C68707B" w14:textId="77777777" w:rsidR="00D61B9B" w:rsidRPr="005C2148" w:rsidRDefault="00D61B9B" w:rsidP="00D61B9B">
            <w:pPr>
              <w:rPr>
                <w:rFonts w:ascii="Arial" w:hAnsi="Arial" w:cs="Arial"/>
                <w:sz w:val="28"/>
                <w:szCs w:val="28"/>
              </w:rPr>
            </w:pPr>
            <w:r w:rsidRPr="005C2148">
              <w:rPr>
                <w:rFonts w:ascii="Arial" w:hAnsi="Arial" w:cs="Arial"/>
                <w:sz w:val="28"/>
                <w:szCs w:val="28"/>
              </w:rPr>
              <w:t>Pac-12</w:t>
            </w:r>
          </w:p>
        </w:tc>
        <w:tc>
          <w:tcPr>
            <w:tcW w:w="1049" w:type="dxa"/>
            <w:tcBorders>
              <w:top w:val="nil"/>
              <w:left w:val="nil"/>
              <w:bottom w:val="double" w:sz="6" w:space="0" w:color="auto"/>
              <w:right w:val="single" w:sz="4" w:space="0" w:color="auto"/>
            </w:tcBorders>
            <w:shd w:val="clear" w:color="auto" w:fill="auto"/>
            <w:noWrap/>
            <w:vAlign w:val="center"/>
          </w:tcPr>
          <w:p w14:paraId="4DB00BEE"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-30</w:t>
            </w:r>
          </w:p>
        </w:tc>
        <w:tc>
          <w:tcPr>
            <w:tcW w:w="1049" w:type="dxa"/>
            <w:tcBorders>
              <w:top w:val="nil"/>
              <w:left w:val="nil"/>
              <w:bottom w:val="double" w:sz="6" w:space="0" w:color="auto"/>
              <w:right w:val="single" w:sz="4" w:space="0" w:color="auto"/>
            </w:tcBorders>
            <w:shd w:val="clear" w:color="auto" w:fill="auto"/>
            <w:noWrap/>
            <w:vAlign w:val="center"/>
          </w:tcPr>
          <w:p w14:paraId="75C67D01"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-26</w:t>
            </w:r>
          </w:p>
        </w:tc>
        <w:tc>
          <w:tcPr>
            <w:tcW w:w="1049" w:type="dxa"/>
            <w:tcBorders>
              <w:top w:val="nil"/>
              <w:left w:val="nil"/>
              <w:bottom w:val="double" w:sz="6" w:space="0" w:color="auto"/>
              <w:right w:val="single" w:sz="4" w:space="0" w:color="auto"/>
            </w:tcBorders>
            <w:shd w:val="clear" w:color="auto" w:fill="auto"/>
            <w:noWrap/>
            <w:vAlign w:val="center"/>
          </w:tcPr>
          <w:p w14:paraId="5AB67D82" w14:textId="77777777" w:rsidR="00D61B9B" w:rsidRPr="005C2148" w:rsidRDefault="00D61B9B" w:rsidP="00D61B9B">
            <w:pPr>
              <w:jc w:val="right"/>
              <w:rPr>
                <w:rFonts w:ascii="Arial" w:hAnsi="Arial" w:cs="Arial"/>
                <w:sz w:val="28"/>
                <w:szCs w:val="28"/>
              </w:rPr>
            </w:pPr>
            <w:r w:rsidRPr="005C2148">
              <w:rPr>
                <w:rFonts w:ascii="Arial" w:hAnsi="Arial" w:cs="Arial"/>
                <w:sz w:val="28"/>
                <w:szCs w:val="28"/>
              </w:rPr>
              <w:t>-27</w:t>
            </w:r>
          </w:p>
        </w:tc>
        <w:tc>
          <w:tcPr>
            <w:tcW w:w="1256" w:type="dxa"/>
            <w:tcBorders>
              <w:top w:val="single" w:sz="4" w:space="0" w:color="auto"/>
              <w:left w:val="nil"/>
              <w:bottom w:val="double" w:sz="6" w:space="0" w:color="auto"/>
              <w:right w:val="single" w:sz="4" w:space="0" w:color="auto"/>
            </w:tcBorders>
          </w:tcPr>
          <w:p w14:paraId="25F9BEAB" w14:textId="77777777" w:rsidR="00D61B9B" w:rsidRPr="005C2148" w:rsidRDefault="00D61B9B" w:rsidP="00D61B9B">
            <w:pPr>
              <w:jc w:val="center"/>
              <w:rPr>
                <w:rFonts w:ascii="Arial" w:hAnsi="Arial" w:cs="Arial"/>
                <w:sz w:val="28"/>
                <w:szCs w:val="28"/>
              </w:rPr>
            </w:pPr>
            <w:r>
              <w:rPr>
                <w:rFonts w:ascii="Arial" w:hAnsi="Arial" w:cs="Arial"/>
                <w:sz w:val="28"/>
                <w:szCs w:val="28"/>
              </w:rPr>
              <w:t>-28</w:t>
            </w:r>
          </w:p>
        </w:tc>
        <w:tc>
          <w:tcPr>
            <w:tcW w:w="1470" w:type="dxa"/>
            <w:tcBorders>
              <w:top w:val="nil"/>
              <w:left w:val="single" w:sz="4" w:space="0" w:color="auto"/>
              <w:bottom w:val="double" w:sz="6" w:space="0" w:color="auto"/>
              <w:right w:val="single" w:sz="4" w:space="0" w:color="auto"/>
            </w:tcBorders>
            <w:shd w:val="clear" w:color="auto" w:fill="auto"/>
            <w:noWrap/>
            <w:vAlign w:val="center"/>
          </w:tcPr>
          <w:p w14:paraId="791462CF" w14:textId="77777777" w:rsidR="00D61B9B" w:rsidRPr="005C2148" w:rsidRDefault="00D61B9B" w:rsidP="00D61B9B">
            <w:pPr>
              <w:jc w:val="center"/>
              <w:rPr>
                <w:rFonts w:ascii="Arial" w:hAnsi="Arial" w:cs="Arial"/>
                <w:sz w:val="28"/>
                <w:szCs w:val="28"/>
              </w:rPr>
            </w:pPr>
            <w:r>
              <w:rPr>
                <w:rFonts w:ascii="Arial" w:hAnsi="Arial" w:cs="Arial"/>
                <w:sz w:val="28"/>
                <w:szCs w:val="28"/>
              </w:rPr>
              <w:t>-28</w:t>
            </w:r>
          </w:p>
        </w:tc>
      </w:tr>
      <w:tr w:rsidR="00D61B9B" w:rsidRPr="005C2148" w14:paraId="1C5B3ECF" w14:textId="77777777" w:rsidTr="00D938D2">
        <w:trPr>
          <w:trHeight w:val="340"/>
        </w:trPr>
        <w:tc>
          <w:tcPr>
            <w:tcW w:w="1874" w:type="dxa"/>
            <w:tcBorders>
              <w:top w:val="nil"/>
              <w:left w:val="single" w:sz="4" w:space="0" w:color="auto"/>
              <w:bottom w:val="double" w:sz="6" w:space="0" w:color="auto"/>
              <w:right w:val="single" w:sz="4" w:space="0" w:color="auto"/>
            </w:tcBorders>
            <w:shd w:val="clear" w:color="auto" w:fill="auto"/>
            <w:noWrap/>
            <w:vAlign w:val="center"/>
          </w:tcPr>
          <w:p w14:paraId="3EF0BBA1" w14:textId="4287D682" w:rsidR="00D61B9B" w:rsidRPr="005C2148" w:rsidRDefault="00D61B9B" w:rsidP="00D61B9B">
            <w:pPr>
              <w:jc w:val="right"/>
              <w:rPr>
                <w:rFonts w:ascii="Arial" w:hAnsi="Arial" w:cs="Arial"/>
                <w:b/>
                <w:sz w:val="28"/>
                <w:szCs w:val="28"/>
              </w:rPr>
            </w:pPr>
            <w:r w:rsidRPr="005C2148">
              <w:rPr>
                <w:rFonts w:ascii="Arial" w:hAnsi="Arial" w:cs="Arial"/>
                <w:b/>
                <w:sz w:val="28"/>
                <w:szCs w:val="28"/>
              </w:rPr>
              <w:t>Mean</w:t>
            </w:r>
          </w:p>
        </w:tc>
        <w:tc>
          <w:tcPr>
            <w:tcW w:w="1049" w:type="dxa"/>
            <w:tcBorders>
              <w:top w:val="double" w:sz="6" w:space="0" w:color="auto"/>
              <w:left w:val="nil"/>
              <w:bottom w:val="double" w:sz="6" w:space="0" w:color="auto"/>
              <w:right w:val="single" w:sz="4" w:space="0" w:color="auto"/>
            </w:tcBorders>
            <w:shd w:val="clear" w:color="auto" w:fill="auto"/>
            <w:noWrap/>
            <w:vAlign w:val="center"/>
          </w:tcPr>
          <w:p w14:paraId="345AEC67" w14:textId="77777777" w:rsidR="00D61B9B" w:rsidRPr="005C2148" w:rsidRDefault="00D61B9B" w:rsidP="00D61B9B">
            <w:pPr>
              <w:jc w:val="right"/>
              <w:rPr>
                <w:rFonts w:ascii="Arial" w:hAnsi="Arial" w:cs="Arial"/>
                <w:b/>
                <w:sz w:val="28"/>
                <w:szCs w:val="28"/>
              </w:rPr>
            </w:pPr>
            <w:r w:rsidRPr="005C2148">
              <w:rPr>
                <w:rFonts w:ascii="Arial" w:hAnsi="Arial" w:cs="Arial"/>
                <w:b/>
                <w:sz w:val="28"/>
                <w:szCs w:val="28"/>
              </w:rPr>
              <w:t>-19</w:t>
            </w:r>
          </w:p>
        </w:tc>
        <w:tc>
          <w:tcPr>
            <w:tcW w:w="1049" w:type="dxa"/>
            <w:tcBorders>
              <w:top w:val="double" w:sz="6" w:space="0" w:color="auto"/>
              <w:left w:val="single" w:sz="4" w:space="0" w:color="auto"/>
              <w:bottom w:val="double" w:sz="6" w:space="0" w:color="auto"/>
              <w:right w:val="single" w:sz="4" w:space="0" w:color="auto"/>
            </w:tcBorders>
            <w:shd w:val="clear" w:color="auto" w:fill="auto"/>
            <w:noWrap/>
            <w:vAlign w:val="center"/>
          </w:tcPr>
          <w:p w14:paraId="1F2BE7E3" w14:textId="77777777" w:rsidR="00D61B9B" w:rsidRPr="005C2148" w:rsidRDefault="00D61B9B" w:rsidP="00D61B9B">
            <w:pPr>
              <w:jc w:val="right"/>
              <w:rPr>
                <w:rFonts w:ascii="Arial" w:hAnsi="Arial" w:cs="Arial"/>
                <w:b/>
                <w:sz w:val="28"/>
                <w:szCs w:val="28"/>
              </w:rPr>
            </w:pPr>
            <w:r w:rsidRPr="005C2148">
              <w:rPr>
                <w:rFonts w:ascii="Arial" w:hAnsi="Arial" w:cs="Arial"/>
                <w:b/>
                <w:sz w:val="28"/>
                <w:szCs w:val="28"/>
              </w:rPr>
              <w:t>-20</w:t>
            </w:r>
          </w:p>
        </w:tc>
        <w:tc>
          <w:tcPr>
            <w:tcW w:w="1049" w:type="dxa"/>
            <w:tcBorders>
              <w:top w:val="double" w:sz="6" w:space="0" w:color="auto"/>
              <w:left w:val="single" w:sz="4" w:space="0" w:color="auto"/>
              <w:bottom w:val="double" w:sz="6" w:space="0" w:color="auto"/>
              <w:right w:val="single" w:sz="4" w:space="0" w:color="auto"/>
            </w:tcBorders>
            <w:shd w:val="clear" w:color="auto" w:fill="auto"/>
            <w:noWrap/>
            <w:vAlign w:val="center"/>
          </w:tcPr>
          <w:p w14:paraId="726BB957" w14:textId="77777777" w:rsidR="00D61B9B" w:rsidRPr="005C2148" w:rsidRDefault="00D61B9B" w:rsidP="00D61B9B">
            <w:pPr>
              <w:jc w:val="right"/>
              <w:rPr>
                <w:rFonts w:ascii="Arial" w:hAnsi="Arial" w:cs="Arial"/>
                <w:b/>
                <w:sz w:val="28"/>
                <w:szCs w:val="28"/>
              </w:rPr>
            </w:pPr>
            <w:r w:rsidRPr="005C2148">
              <w:rPr>
                <w:rFonts w:ascii="Arial" w:hAnsi="Arial" w:cs="Arial"/>
                <w:b/>
                <w:sz w:val="28"/>
                <w:szCs w:val="28"/>
              </w:rPr>
              <w:t>-17</w:t>
            </w:r>
          </w:p>
        </w:tc>
        <w:tc>
          <w:tcPr>
            <w:tcW w:w="1256" w:type="dxa"/>
            <w:tcBorders>
              <w:top w:val="double" w:sz="6" w:space="0" w:color="auto"/>
              <w:left w:val="single" w:sz="4" w:space="0" w:color="auto"/>
              <w:bottom w:val="double" w:sz="6" w:space="0" w:color="auto"/>
              <w:right w:val="single" w:sz="4" w:space="0" w:color="auto"/>
            </w:tcBorders>
          </w:tcPr>
          <w:p w14:paraId="29B2428E" w14:textId="77777777" w:rsidR="00D61B9B" w:rsidRPr="005C2148" w:rsidRDefault="00D61B9B" w:rsidP="00D61B9B">
            <w:pPr>
              <w:jc w:val="center"/>
              <w:rPr>
                <w:rFonts w:ascii="Arial" w:hAnsi="Arial" w:cs="Arial"/>
                <w:b/>
                <w:sz w:val="28"/>
                <w:szCs w:val="28"/>
              </w:rPr>
            </w:pPr>
            <w:r>
              <w:rPr>
                <w:rFonts w:ascii="Arial" w:hAnsi="Arial" w:cs="Arial"/>
                <w:b/>
                <w:sz w:val="28"/>
                <w:szCs w:val="28"/>
              </w:rPr>
              <w:t>-18</w:t>
            </w:r>
          </w:p>
        </w:tc>
        <w:tc>
          <w:tcPr>
            <w:tcW w:w="1470" w:type="dxa"/>
            <w:tcBorders>
              <w:top w:val="double" w:sz="6" w:space="0" w:color="auto"/>
              <w:left w:val="single" w:sz="4" w:space="0" w:color="auto"/>
              <w:bottom w:val="double" w:sz="6" w:space="0" w:color="auto"/>
              <w:right w:val="single" w:sz="4" w:space="0" w:color="auto"/>
            </w:tcBorders>
            <w:shd w:val="clear" w:color="auto" w:fill="auto"/>
            <w:noWrap/>
            <w:vAlign w:val="center"/>
          </w:tcPr>
          <w:p w14:paraId="36B0167B" w14:textId="77777777" w:rsidR="00D61B9B" w:rsidRPr="005C2148" w:rsidRDefault="00D61B9B" w:rsidP="00D61B9B">
            <w:pPr>
              <w:jc w:val="center"/>
              <w:rPr>
                <w:rFonts w:ascii="Arial" w:hAnsi="Arial" w:cs="Arial"/>
                <w:b/>
                <w:sz w:val="28"/>
                <w:szCs w:val="28"/>
              </w:rPr>
            </w:pPr>
            <w:r>
              <w:rPr>
                <w:rFonts w:ascii="Arial" w:hAnsi="Arial" w:cs="Arial"/>
                <w:b/>
                <w:sz w:val="28"/>
                <w:szCs w:val="28"/>
              </w:rPr>
              <w:t>-18</w:t>
            </w:r>
          </w:p>
        </w:tc>
      </w:tr>
    </w:tbl>
    <w:p w14:paraId="738541AB" w14:textId="77777777" w:rsidR="00D61B9B" w:rsidRDefault="00D61B9B" w:rsidP="00D61B9B">
      <w:pPr>
        <w:rPr>
          <w:rStyle w:val="BookTitle"/>
        </w:rPr>
      </w:pPr>
    </w:p>
    <w:p w14:paraId="5A353F58" w14:textId="77777777" w:rsidR="00D61B9B" w:rsidRDefault="00D61B9B" w:rsidP="00D61B9B">
      <w:r>
        <w:t>Notes:</w:t>
      </w:r>
    </w:p>
    <w:p w14:paraId="462764A8" w14:textId="64C3363D" w:rsidR="00D61B9B" w:rsidRPr="00651072" w:rsidRDefault="00D61B9B" w:rsidP="00D61B9B">
      <w:pPr>
        <w:pStyle w:val="ListParagraph"/>
        <w:numPr>
          <w:ilvl w:val="0"/>
          <w:numId w:val="11"/>
        </w:numPr>
        <w:spacing w:after="0" w:line="240" w:lineRule="auto"/>
        <w:rPr>
          <w:rStyle w:val="BookTitle"/>
          <w:b w:val="0"/>
          <w:bCs w:val="0"/>
          <w:smallCaps w:val="0"/>
          <w:spacing w:val="0"/>
        </w:rPr>
      </w:pPr>
      <w:r w:rsidRPr="00FF41ED">
        <w:t xml:space="preserve">All reported AGGs have been rounded to whole numbers. </w:t>
      </w:r>
      <w:r>
        <w:t xml:space="preserve">While such </w:t>
      </w:r>
      <w:r w:rsidRPr="00FF41ED">
        <w:rPr>
          <w:rFonts w:cs="Helvetica"/>
        </w:rPr>
        <w:t xml:space="preserve">rounding </w:t>
      </w:r>
      <w:r>
        <w:rPr>
          <w:rFonts w:cs="Helvetica"/>
        </w:rPr>
        <w:t xml:space="preserve">inevitably </w:t>
      </w:r>
      <w:r w:rsidRPr="00FF41ED">
        <w:rPr>
          <w:rFonts w:cs="Helvetica"/>
        </w:rPr>
        <w:t xml:space="preserve">introduces some round-off error </w:t>
      </w:r>
      <w:r>
        <w:rPr>
          <w:rFonts w:cs="Helvetica"/>
        </w:rPr>
        <w:t>in reported</w:t>
      </w:r>
      <w:r w:rsidRPr="00FF41ED">
        <w:rPr>
          <w:rFonts w:cs="Helvetica"/>
        </w:rPr>
        <w:t xml:space="preserve"> result</w:t>
      </w:r>
      <w:r>
        <w:rPr>
          <w:rFonts w:cs="Helvetica"/>
        </w:rPr>
        <w:t>s, for simplicity’s sake it was deemed appropriate.</w:t>
      </w:r>
    </w:p>
    <w:p w14:paraId="2BBA2B50" w14:textId="47CC077B" w:rsidR="00273E65" w:rsidRDefault="00273E65" w:rsidP="00D61B9B">
      <w:pPr>
        <w:rPr>
          <w:rStyle w:val="BookTitle"/>
          <w:sz w:val="32"/>
          <w:szCs w:val="32"/>
        </w:rPr>
      </w:pPr>
      <w:r>
        <w:rPr>
          <w:rStyle w:val="BookTitle"/>
          <w:sz w:val="32"/>
          <w:szCs w:val="32"/>
        </w:rPr>
        <w:br w:type="page"/>
      </w:r>
    </w:p>
    <w:p w14:paraId="69C58BDD" w14:textId="77777777" w:rsidR="00535B1C" w:rsidRDefault="00535B1C" w:rsidP="00710F2F">
      <w:pPr>
        <w:rPr>
          <w:rStyle w:val="BookTitle"/>
          <w:sz w:val="28"/>
          <w:szCs w:val="28"/>
        </w:rPr>
      </w:pPr>
    </w:p>
    <w:p w14:paraId="0028B4AE" w14:textId="0B8E4ECE" w:rsidR="001906AE" w:rsidRDefault="00C903F2" w:rsidP="00710F2F">
      <w:pPr>
        <w:rPr>
          <w:rStyle w:val="BookTitle"/>
          <w:sz w:val="28"/>
          <w:szCs w:val="28"/>
        </w:rPr>
      </w:pPr>
      <w:r>
        <w:rPr>
          <w:rStyle w:val="BookTitle"/>
          <w:sz w:val="28"/>
          <w:szCs w:val="28"/>
        </w:rPr>
        <w:t>Table 3 – Four-Year Average FCS AGGs</w:t>
      </w:r>
    </w:p>
    <w:tbl>
      <w:tblPr>
        <w:tblpPr w:leftFromText="180" w:rightFromText="180" w:vertAnchor="page" w:horzAnchor="margin" w:tblpY="2172"/>
        <w:tblW w:w="7540" w:type="dxa"/>
        <w:tblLayout w:type="fixed"/>
        <w:tblLook w:val="04A0" w:firstRow="1" w:lastRow="0" w:firstColumn="1" w:lastColumn="0" w:noHBand="0" w:noVBand="1"/>
      </w:tblPr>
      <w:tblGrid>
        <w:gridCol w:w="1874"/>
        <w:gridCol w:w="1049"/>
        <w:gridCol w:w="1049"/>
        <w:gridCol w:w="1049"/>
        <w:gridCol w:w="1049"/>
        <w:gridCol w:w="1470"/>
      </w:tblGrid>
      <w:tr w:rsidR="00C903F2" w:rsidRPr="005C2148" w14:paraId="11D1D293" w14:textId="77777777" w:rsidTr="00D938D2">
        <w:trPr>
          <w:trHeight w:val="320"/>
        </w:trPr>
        <w:tc>
          <w:tcPr>
            <w:tcW w:w="1874" w:type="dxa"/>
            <w:tcBorders>
              <w:top w:val="single" w:sz="4" w:space="0" w:color="auto"/>
              <w:left w:val="single" w:sz="4" w:space="0" w:color="auto"/>
              <w:bottom w:val="nil"/>
              <w:right w:val="single" w:sz="4" w:space="0" w:color="auto"/>
            </w:tcBorders>
            <w:shd w:val="clear" w:color="auto" w:fill="auto"/>
            <w:noWrap/>
            <w:vAlign w:val="bottom"/>
          </w:tcPr>
          <w:p w14:paraId="27D1B8EA" w14:textId="77777777" w:rsidR="00C903F2" w:rsidRPr="005C2148" w:rsidRDefault="00C903F2" w:rsidP="00C903F2">
            <w:pPr>
              <w:rPr>
                <w:rFonts w:ascii="Arial" w:hAnsi="Arial" w:cs="Arial"/>
                <w:sz w:val="28"/>
                <w:szCs w:val="28"/>
              </w:rPr>
            </w:pPr>
            <w:r w:rsidRPr="005C2148">
              <w:rPr>
                <w:rFonts w:ascii="Arial" w:hAnsi="Arial" w:cs="Arial"/>
                <w:sz w:val="28"/>
                <w:szCs w:val="28"/>
              </w:rPr>
              <w:t>FCS</w:t>
            </w:r>
          </w:p>
        </w:tc>
        <w:tc>
          <w:tcPr>
            <w:tcW w:w="1049" w:type="dxa"/>
            <w:tcBorders>
              <w:top w:val="single" w:sz="4" w:space="0" w:color="auto"/>
              <w:left w:val="single" w:sz="4" w:space="0" w:color="auto"/>
              <w:bottom w:val="nil"/>
              <w:right w:val="single" w:sz="4" w:space="0" w:color="auto"/>
            </w:tcBorders>
            <w:shd w:val="clear" w:color="auto" w:fill="auto"/>
            <w:noWrap/>
            <w:vAlign w:val="bottom"/>
          </w:tcPr>
          <w:p w14:paraId="33AFB702" w14:textId="77777777" w:rsidR="00C903F2" w:rsidRPr="005C2148" w:rsidRDefault="00C903F2" w:rsidP="00C903F2">
            <w:pPr>
              <w:jc w:val="center"/>
              <w:rPr>
                <w:rFonts w:ascii="Arial" w:hAnsi="Arial" w:cs="Arial"/>
                <w:sz w:val="28"/>
                <w:szCs w:val="28"/>
              </w:rPr>
            </w:pPr>
            <w:r w:rsidRPr="005C2148">
              <w:rPr>
                <w:rFonts w:ascii="Arial" w:hAnsi="Arial" w:cs="Arial"/>
                <w:sz w:val="28"/>
                <w:szCs w:val="28"/>
              </w:rPr>
              <w:t>2010</w:t>
            </w:r>
          </w:p>
        </w:tc>
        <w:tc>
          <w:tcPr>
            <w:tcW w:w="1049" w:type="dxa"/>
            <w:tcBorders>
              <w:top w:val="single" w:sz="4" w:space="0" w:color="auto"/>
              <w:left w:val="single" w:sz="4" w:space="0" w:color="auto"/>
              <w:bottom w:val="nil"/>
              <w:right w:val="single" w:sz="4" w:space="0" w:color="auto"/>
            </w:tcBorders>
            <w:shd w:val="clear" w:color="auto" w:fill="auto"/>
            <w:noWrap/>
            <w:vAlign w:val="bottom"/>
          </w:tcPr>
          <w:p w14:paraId="770CA4EF" w14:textId="77777777" w:rsidR="00C903F2" w:rsidRPr="005C2148" w:rsidRDefault="00C903F2" w:rsidP="00C903F2">
            <w:pPr>
              <w:jc w:val="center"/>
              <w:rPr>
                <w:rFonts w:ascii="Arial" w:hAnsi="Arial" w:cs="Arial"/>
                <w:sz w:val="28"/>
                <w:szCs w:val="28"/>
              </w:rPr>
            </w:pPr>
            <w:r w:rsidRPr="005C2148">
              <w:rPr>
                <w:rFonts w:ascii="Arial" w:hAnsi="Arial" w:cs="Arial"/>
                <w:sz w:val="28"/>
                <w:szCs w:val="28"/>
              </w:rPr>
              <w:t>2011</w:t>
            </w:r>
          </w:p>
        </w:tc>
        <w:tc>
          <w:tcPr>
            <w:tcW w:w="1049" w:type="dxa"/>
            <w:tcBorders>
              <w:top w:val="single" w:sz="4" w:space="0" w:color="auto"/>
              <w:left w:val="single" w:sz="4" w:space="0" w:color="auto"/>
              <w:bottom w:val="nil"/>
              <w:right w:val="single" w:sz="4" w:space="0" w:color="auto"/>
            </w:tcBorders>
            <w:shd w:val="clear" w:color="auto" w:fill="auto"/>
            <w:noWrap/>
            <w:vAlign w:val="bottom"/>
          </w:tcPr>
          <w:p w14:paraId="3B206387" w14:textId="77777777" w:rsidR="00C903F2" w:rsidRPr="005C2148" w:rsidRDefault="00C903F2" w:rsidP="00C903F2">
            <w:pPr>
              <w:jc w:val="center"/>
              <w:rPr>
                <w:rFonts w:ascii="Arial" w:hAnsi="Arial" w:cs="Arial"/>
                <w:sz w:val="28"/>
                <w:szCs w:val="28"/>
              </w:rPr>
            </w:pPr>
            <w:r w:rsidRPr="005C2148">
              <w:rPr>
                <w:rFonts w:ascii="Arial" w:hAnsi="Arial" w:cs="Arial"/>
                <w:sz w:val="28"/>
                <w:szCs w:val="28"/>
              </w:rPr>
              <w:t>2012</w:t>
            </w:r>
          </w:p>
        </w:tc>
        <w:tc>
          <w:tcPr>
            <w:tcW w:w="1049" w:type="dxa"/>
            <w:tcBorders>
              <w:top w:val="single" w:sz="4" w:space="0" w:color="auto"/>
              <w:left w:val="single" w:sz="4" w:space="0" w:color="auto"/>
              <w:bottom w:val="nil"/>
              <w:right w:val="single" w:sz="4" w:space="0" w:color="auto"/>
            </w:tcBorders>
          </w:tcPr>
          <w:p w14:paraId="649711E0" w14:textId="77777777" w:rsidR="00C903F2" w:rsidRPr="005C2148" w:rsidRDefault="00C903F2" w:rsidP="00C903F2">
            <w:pPr>
              <w:jc w:val="center"/>
              <w:rPr>
                <w:rFonts w:ascii="Arial" w:hAnsi="Arial" w:cs="Arial"/>
                <w:sz w:val="28"/>
                <w:szCs w:val="28"/>
              </w:rPr>
            </w:pPr>
            <w:r>
              <w:rPr>
                <w:rFonts w:ascii="Arial" w:hAnsi="Arial" w:cs="Arial"/>
                <w:sz w:val="28"/>
                <w:szCs w:val="28"/>
              </w:rPr>
              <w:t>2013</w:t>
            </w:r>
          </w:p>
        </w:tc>
        <w:tc>
          <w:tcPr>
            <w:tcW w:w="1470" w:type="dxa"/>
            <w:tcBorders>
              <w:top w:val="single" w:sz="4" w:space="0" w:color="auto"/>
              <w:left w:val="single" w:sz="4" w:space="0" w:color="auto"/>
              <w:bottom w:val="nil"/>
              <w:right w:val="single" w:sz="4" w:space="0" w:color="auto"/>
            </w:tcBorders>
            <w:shd w:val="clear" w:color="auto" w:fill="auto"/>
            <w:noWrap/>
            <w:vAlign w:val="bottom"/>
          </w:tcPr>
          <w:p w14:paraId="1295A46E" w14:textId="77777777" w:rsidR="00C903F2" w:rsidRPr="005C2148" w:rsidRDefault="00C903F2" w:rsidP="00C903F2">
            <w:pPr>
              <w:jc w:val="center"/>
              <w:rPr>
                <w:rFonts w:ascii="Arial" w:hAnsi="Arial" w:cs="Arial"/>
                <w:sz w:val="28"/>
                <w:szCs w:val="28"/>
              </w:rPr>
            </w:pPr>
            <w:r>
              <w:rPr>
                <w:rFonts w:ascii="Arial" w:hAnsi="Arial" w:cs="Arial"/>
                <w:sz w:val="28"/>
                <w:szCs w:val="28"/>
              </w:rPr>
              <w:t>4</w:t>
            </w:r>
            <w:r w:rsidRPr="005C2148">
              <w:rPr>
                <w:rFonts w:ascii="Arial" w:hAnsi="Arial" w:cs="Arial"/>
                <w:sz w:val="28"/>
                <w:szCs w:val="28"/>
              </w:rPr>
              <w:t>-year</w:t>
            </w:r>
          </w:p>
        </w:tc>
      </w:tr>
      <w:tr w:rsidR="00C903F2" w:rsidRPr="005C2148" w14:paraId="5C1C81D2" w14:textId="77777777" w:rsidTr="00D938D2">
        <w:trPr>
          <w:trHeight w:val="340"/>
        </w:trPr>
        <w:tc>
          <w:tcPr>
            <w:tcW w:w="1874" w:type="dxa"/>
            <w:tcBorders>
              <w:top w:val="nil"/>
              <w:left w:val="single" w:sz="4" w:space="0" w:color="auto"/>
              <w:bottom w:val="double" w:sz="6" w:space="0" w:color="auto"/>
              <w:right w:val="single" w:sz="4" w:space="0" w:color="auto"/>
            </w:tcBorders>
            <w:shd w:val="clear" w:color="auto" w:fill="auto"/>
            <w:noWrap/>
            <w:vAlign w:val="bottom"/>
          </w:tcPr>
          <w:p w14:paraId="3988173C" w14:textId="77777777" w:rsidR="00C903F2" w:rsidRPr="005C2148" w:rsidRDefault="00C903F2" w:rsidP="00C903F2">
            <w:pPr>
              <w:rPr>
                <w:rFonts w:ascii="Arial" w:hAnsi="Arial" w:cs="Arial"/>
                <w:sz w:val="28"/>
                <w:szCs w:val="28"/>
              </w:rPr>
            </w:pPr>
            <w:r w:rsidRPr="005C2148">
              <w:rPr>
                <w:rFonts w:ascii="Arial" w:hAnsi="Arial" w:cs="Arial"/>
                <w:sz w:val="28"/>
                <w:szCs w:val="28"/>
              </w:rPr>
              <w:t>Conference</w:t>
            </w:r>
          </w:p>
        </w:tc>
        <w:tc>
          <w:tcPr>
            <w:tcW w:w="1049" w:type="dxa"/>
            <w:tcBorders>
              <w:top w:val="nil"/>
              <w:left w:val="single" w:sz="4" w:space="0" w:color="auto"/>
              <w:bottom w:val="double" w:sz="6" w:space="0" w:color="auto"/>
              <w:right w:val="single" w:sz="4" w:space="0" w:color="auto"/>
            </w:tcBorders>
            <w:shd w:val="clear" w:color="auto" w:fill="auto"/>
            <w:noWrap/>
            <w:vAlign w:val="bottom"/>
          </w:tcPr>
          <w:p w14:paraId="34F03DBA" w14:textId="77777777" w:rsidR="00C903F2" w:rsidRPr="005C2148" w:rsidRDefault="00C903F2" w:rsidP="00C903F2">
            <w:pPr>
              <w:jc w:val="center"/>
              <w:rPr>
                <w:rFonts w:ascii="Arial" w:hAnsi="Arial" w:cs="Arial"/>
                <w:sz w:val="28"/>
                <w:szCs w:val="28"/>
              </w:rPr>
            </w:pPr>
            <w:r w:rsidRPr="005C2148">
              <w:rPr>
                <w:rFonts w:ascii="Arial" w:hAnsi="Arial" w:cs="Arial"/>
                <w:sz w:val="28"/>
                <w:szCs w:val="28"/>
              </w:rPr>
              <w:t>AGG</w:t>
            </w:r>
          </w:p>
        </w:tc>
        <w:tc>
          <w:tcPr>
            <w:tcW w:w="1049" w:type="dxa"/>
            <w:tcBorders>
              <w:top w:val="nil"/>
              <w:left w:val="single" w:sz="4" w:space="0" w:color="auto"/>
              <w:bottom w:val="double" w:sz="6" w:space="0" w:color="auto"/>
              <w:right w:val="single" w:sz="4" w:space="0" w:color="auto"/>
            </w:tcBorders>
            <w:shd w:val="clear" w:color="auto" w:fill="auto"/>
            <w:noWrap/>
            <w:vAlign w:val="bottom"/>
          </w:tcPr>
          <w:p w14:paraId="7F7CD5BE" w14:textId="77777777" w:rsidR="00C903F2" w:rsidRPr="005C2148" w:rsidRDefault="00C903F2" w:rsidP="00C903F2">
            <w:pPr>
              <w:jc w:val="center"/>
              <w:rPr>
                <w:rFonts w:ascii="Arial" w:hAnsi="Arial" w:cs="Arial"/>
                <w:sz w:val="28"/>
                <w:szCs w:val="28"/>
              </w:rPr>
            </w:pPr>
            <w:r w:rsidRPr="005C2148">
              <w:rPr>
                <w:rFonts w:ascii="Arial" w:hAnsi="Arial" w:cs="Arial"/>
                <w:sz w:val="28"/>
                <w:szCs w:val="28"/>
              </w:rPr>
              <w:t>AGG</w:t>
            </w:r>
          </w:p>
        </w:tc>
        <w:tc>
          <w:tcPr>
            <w:tcW w:w="1049" w:type="dxa"/>
            <w:tcBorders>
              <w:top w:val="nil"/>
              <w:left w:val="single" w:sz="4" w:space="0" w:color="auto"/>
              <w:bottom w:val="double" w:sz="6" w:space="0" w:color="auto"/>
              <w:right w:val="single" w:sz="4" w:space="0" w:color="auto"/>
            </w:tcBorders>
            <w:shd w:val="clear" w:color="auto" w:fill="auto"/>
            <w:noWrap/>
            <w:vAlign w:val="bottom"/>
          </w:tcPr>
          <w:p w14:paraId="7320DDAB" w14:textId="77777777" w:rsidR="00C903F2" w:rsidRPr="005C2148" w:rsidRDefault="00C903F2" w:rsidP="00C903F2">
            <w:pPr>
              <w:jc w:val="center"/>
              <w:rPr>
                <w:rFonts w:ascii="Arial" w:hAnsi="Arial" w:cs="Arial"/>
                <w:sz w:val="28"/>
                <w:szCs w:val="28"/>
              </w:rPr>
            </w:pPr>
            <w:r w:rsidRPr="005C2148">
              <w:rPr>
                <w:rFonts w:ascii="Arial" w:hAnsi="Arial" w:cs="Arial"/>
                <w:sz w:val="28"/>
                <w:szCs w:val="28"/>
              </w:rPr>
              <w:t>AGG</w:t>
            </w:r>
          </w:p>
        </w:tc>
        <w:tc>
          <w:tcPr>
            <w:tcW w:w="1049" w:type="dxa"/>
            <w:tcBorders>
              <w:top w:val="nil"/>
              <w:left w:val="single" w:sz="4" w:space="0" w:color="auto"/>
              <w:bottom w:val="double" w:sz="6" w:space="0" w:color="auto"/>
              <w:right w:val="single" w:sz="4" w:space="0" w:color="auto"/>
            </w:tcBorders>
          </w:tcPr>
          <w:p w14:paraId="4EE4EEDE" w14:textId="77777777" w:rsidR="00C903F2" w:rsidRPr="005C2148" w:rsidRDefault="00C903F2" w:rsidP="00C903F2">
            <w:pPr>
              <w:jc w:val="center"/>
              <w:rPr>
                <w:rFonts w:ascii="Arial" w:hAnsi="Arial" w:cs="Arial"/>
                <w:sz w:val="28"/>
                <w:szCs w:val="28"/>
              </w:rPr>
            </w:pPr>
            <w:r>
              <w:rPr>
                <w:rFonts w:ascii="Arial" w:hAnsi="Arial" w:cs="Arial"/>
                <w:sz w:val="28"/>
                <w:szCs w:val="28"/>
              </w:rPr>
              <w:t>AGG</w:t>
            </w:r>
          </w:p>
        </w:tc>
        <w:tc>
          <w:tcPr>
            <w:tcW w:w="1470" w:type="dxa"/>
            <w:tcBorders>
              <w:top w:val="nil"/>
              <w:left w:val="single" w:sz="4" w:space="0" w:color="auto"/>
              <w:bottom w:val="double" w:sz="6" w:space="0" w:color="auto"/>
              <w:right w:val="single" w:sz="4" w:space="0" w:color="auto"/>
            </w:tcBorders>
            <w:shd w:val="clear" w:color="auto" w:fill="auto"/>
            <w:noWrap/>
            <w:vAlign w:val="bottom"/>
          </w:tcPr>
          <w:p w14:paraId="3FAC9D54" w14:textId="77777777" w:rsidR="00C903F2" w:rsidRPr="005C2148" w:rsidRDefault="00C903F2" w:rsidP="00C903F2">
            <w:pPr>
              <w:jc w:val="center"/>
              <w:rPr>
                <w:rFonts w:ascii="Arial" w:hAnsi="Arial" w:cs="Arial"/>
                <w:sz w:val="28"/>
                <w:szCs w:val="28"/>
              </w:rPr>
            </w:pPr>
            <w:r w:rsidRPr="005C2148">
              <w:rPr>
                <w:rFonts w:ascii="Arial" w:hAnsi="Arial" w:cs="Arial"/>
                <w:sz w:val="28"/>
                <w:szCs w:val="28"/>
              </w:rPr>
              <w:t>Average</w:t>
            </w:r>
          </w:p>
        </w:tc>
      </w:tr>
      <w:tr w:rsidR="00C903F2" w:rsidRPr="005C2148" w14:paraId="14248B2F" w14:textId="77777777" w:rsidTr="00D938D2">
        <w:trPr>
          <w:trHeight w:val="32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4CAD3B1E" w14:textId="77777777" w:rsidR="00C903F2" w:rsidRPr="005C2148" w:rsidRDefault="00C903F2" w:rsidP="00C903F2">
            <w:pPr>
              <w:rPr>
                <w:rFonts w:ascii="Arial" w:hAnsi="Arial" w:cs="Arial"/>
                <w:sz w:val="28"/>
                <w:szCs w:val="28"/>
              </w:rPr>
            </w:pPr>
            <w:r w:rsidRPr="005C2148">
              <w:rPr>
                <w:rFonts w:ascii="Arial" w:hAnsi="Arial" w:cs="Arial"/>
                <w:sz w:val="28"/>
                <w:szCs w:val="28"/>
              </w:rPr>
              <w:t>SWAC</w:t>
            </w:r>
          </w:p>
        </w:tc>
        <w:tc>
          <w:tcPr>
            <w:tcW w:w="1049" w:type="dxa"/>
            <w:tcBorders>
              <w:top w:val="nil"/>
              <w:left w:val="nil"/>
              <w:bottom w:val="single" w:sz="4" w:space="0" w:color="auto"/>
              <w:right w:val="single" w:sz="4" w:space="0" w:color="auto"/>
            </w:tcBorders>
            <w:shd w:val="clear" w:color="auto" w:fill="auto"/>
            <w:noWrap/>
            <w:vAlign w:val="center"/>
          </w:tcPr>
          <w:p w14:paraId="2CC1C1F8"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+6</w:t>
            </w:r>
          </w:p>
        </w:tc>
        <w:tc>
          <w:tcPr>
            <w:tcW w:w="1049" w:type="dxa"/>
            <w:tcBorders>
              <w:top w:val="nil"/>
              <w:left w:val="nil"/>
              <w:bottom w:val="single" w:sz="4" w:space="0" w:color="auto"/>
              <w:right w:val="single" w:sz="4" w:space="0" w:color="auto"/>
            </w:tcBorders>
            <w:shd w:val="clear" w:color="auto" w:fill="auto"/>
            <w:noWrap/>
            <w:vAlign w:val="center"/>
          </w:tcPr>
          <w:p w14:paraId="203B194B"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+6</w:t>
            </w:r>
          </w:p>
        </w:tc>
        <w:tc>
          <w:tcPr>
            <w:tcW w:w="1049" w:type="dxa"/>
            <w:tcBorders>
              <w:top w:val="nil"/>
              <w:left w:val="nil"/>
              <w:bottom w:val="single" w:sz="4" w:space="0" w:color="auto"/>
              <w:right w:val="single" w:sz="4" w:space="0" w:color="auto"/>
            </w:tcBorders>
            <w:shd w:val="clear" w:color="auto" w:fill="auto"/>
            <w:noWrap/>
            <w:vAlign w:val="center"/>
          </w:tcPr>
          <w:p w14:paraId="16460FB1"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+10</w:t>
            </w:r>
          </w:p>
        </w:tc>
        <w:tc>
          <w:tcPr>
            <w:tcW w:w="1049" w:type="dxa"/>
            <w:tcBorders>
              <w:top w:val="double" w:sz="6" w:space="0" w:color="auto"/>
              <w:left w:val="nil"/>
              <w:bottom w:val="single" w:sz="4" w:space="0" w:color="auto"/>
              <w:right w:val="single" w:sz="4" w:space="0" w:color="auto"/>
            </w:tcBorders>
          </w:tcPr>
          <w:p w14:paraId="18D4AAAE" w14:textId="77777777" w:rsidR="00C903F2" w:rsidRPr="005C2148" w:rsidRDefault="00C903F2" w:rsidP="00D61B9B">
            <w:pPr>
              <w:jc w:val="center"/>
              <w:rPr>
                <w:rFonts w:ascii="Arial" w:hAnsi="Arial" w:cs="Arial"/>
                <w:sz w:val="28"/>
                <w:szCs w:val="28"/>
              </w:rPr>
            </w:pPr>
            <w:r>
              <w:rPr>
                <w:rFonts w:ascii="Arial" w:hAnsi="Arial" w:cs="Arial"/>
                <w:sz w:val="28"/>
                <w:szCs w:val="28"/>
              </w:rPr>
              <w:t>+7</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31A4A396"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+7</w:t>
            </w:r>
          </w:p>
        </w:tc>
      </w:tr>
      <w:tr w:rsidR="00C903F2" w:rsidRPr="005C2148" w14:paraId="794F7C87"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58FC4DCF" w14:textId="77777777" w:rsidR="00C903F2" w:rsidRPr="005C2148" w:rsidRDefault="00C903F2" w:rsidP="00C903F2">
            <w:pPr>
              <w:rPr>
                <w:rFonts w:ascii="Arial" w:hAnsi="Arial" w:cs="Arial"/>
                <w:sz w:val="28"/>
                <w:szCs w:val="28"/>
              </w:rPr>
            </w:pPr>
            <w:r w:rsidRPr="005C2148">
              <w:rPr>
                <w:rFonts w:ascii="Arial" w:hAnsi="Arial" w:cs="Arial"/>
                <w:sz w:val="28"/>
                <w:szCs w:val="28"/>
              </w:rPr>
              <w:t>MEAC</w:t>
            </w:r>
          </w:p>
        </w:tc>
        <w:tc>
          <w:tcPr>
            <w:tcW w:w="1049" w:type="dxa"/>
            <w:tcBorders>
              <w:top w:val="nil"/>
              <w:left w:val="nil"/>
              <w:bottom w:val="single" w:sz="4" w:space="0" w:color="auto"/>
              <w:right w:val="single" w:sz="4" w:space="0" w:color="auto"/>
            </w:tcBorders>
            <w:shd w:val="clear" w:color="auto" w:fill="auto"/>
            <w:noWrap/>
            <w:vAlign w:val="center"/>
          </w:tcPr>
          <w:p w14:paraId="6241DFD4" w14:textId="65D0C0E3"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sidRPr="005C2148">
              <w:rPr>
                <w:rFonts w:ascii="Arial" w:hAnsi="Arial" w:cs="Arial"/>
                <w:sz w:val="28"/>
                <w:szCs w:val="28"/>
              </w:rPr>
              <w:t>0</w:t>
            </w:r>
          </w:p>
        </w:tc>
        <w:tc>
          <w:tcPr>
            <w:tcW w:w="1049" w:type="dxa"/>
            <w:tcBorders>
              <w:top w:val="nil"/>
              <w:left w:val="nil"/>
              <w:bottom w:val="single" w:sz="4" w:space="0" w:color="auto"/>
              <w:right w:val="single" w:sz="4" w:space="0" w:color="auto"/>
            </w:tcBorders>
            <w:shd w:val="clear" w:color="auto" w:fill="auto"/>
            <w:noWrap/>
            <w:vAlign w:val="center"/>
          </w:tcPr>
          <w:p w14:paraId="1434BBDC"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w:t>
            </w:r>
          </w:p>
        </w:tc>
        <w:tc>
          <w:tcPr>
            <w:tcW w:w="1049" w:type="dxa"/>
            <w:tcBorders>
              <w:top w:val="nil"/>
              <w:left w:val="nil"/>
              <w:bottom w:val="single" w:sz="4" w:space="0" w:color="auto"/>
              <w:right w:val="single" w:sz="4" w:space="0" w:color="auto"/>
            </w:tcBorders>
            <w:shd w:val="clear" w:color="auto" w:fill="auto"/>
            <w:noWrap/>
            <w:vAlign w:val="center"/>
          </w:tcPr>
          <w:p w14:paraId="4617935B"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w:t>
            </w:r>
          </w:p>
        </w:tc>
        <w:tc>
          <w:tcPr>
            <w:tcW w:w="1049" w:type="dxa"/>
            <w:tcBorders>
              <w:top w:val="nil"/>
              <w:left w:val="nil"/>
              <w:bottom w:val="single" w:sz="4" w:space="0" w:color="auto"/>
              <w:right w:val="single" w:sz="4" w:space="0" w:color="auto"/>
            </w:tcBorders>
          </w:tcPr>
          <w:p w14:paraId="117CD8E3" w14:textId="1B3E9C84"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Pr>
                <w:rFonts w:ascii="Arial" w:hAnsi="Arial" w:cs="Arial"/>
                <w:sz w:val="28"/>
                <w:szCs w:val="28"/>
              </w:rPr>
              <w:t>+1</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7D99333C"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w:t>
            </w:r>
          </w:p>
        </w:tc>
      </w:tr>
      <w:tr w:rsidR="00C903F2" w:rsidRPr="005C2148" w14:paraId="7AC65CAD"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7969516F" w14:textId="77777777" w:rsidR="00C903F2" w:rsidRPr="005C2148" w:rsidRDefault="00C903F2" w:rsidP="00C903F2">
            <w:pPr>
              <w:rPr>
                <w:rFonts w:ascii="Arial" w:hAnsi="Arial" w:cs="Arial"/>
                <w:sz w:val="28"/>
                <w:szCs w:val="28"/>
              </w:rPr>
            </w:pPr>
            <w:r w:rsidRPr="005C2148">
              <w:rPr>
                <w:rFonts w:ascii="Arial" w:hAnsi="Arial" w:cs="Arial"/>
                <w:sz w:val="28"/>
                <w:szCs w:val="28"/>
              </w:rPr>
              <w:t>Big South</w:t>
            </w:r>
          </w:p>
        </w:tc>
        <w:tc>
          <w:tcPr>
            <w:tcW w:w="1049" w:type="dxa"/>
            <w:tcBorders>
              <w:top w:val="nil"/>
              <w:left w:val="nil"/>
              <w:bottom w:val="single" w:sz="4" w:space="0" w:color="auto"/>
              <w:right w:val="single" w:sz="4" w:space="0" w:color="auto"/>
            </w:tcBorders>
            <w:shd w:val="clear" w:color="auto" w:fill="auto"/>
            <w:noWrap/>
            <w:vAlign w:val="center"/>
          </w:tcPr>
          <w:p w14:paraId="5865FC0B" w14:textId="4781E8A5"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sidRPr="005C2148">
              <w:rPr>
                <w:rFonts w:ascii="Arial" w:hAnsi="Arial" w:cs="Arial"/>
                <w:sz w:val="28"/>
                <w:szCs w:val="28"/>
              </w:rPr>
              <w:t>-3</w:t>
            </w:r>
          </w:p>
        </w:tc>
        <w:tc>
          <w:tcPr>
            <w:tcW w:w="1049" w:type="dxa"/>
            <w:tcBorders>
              <w:top w:val="nil"/>
              <w:left w:val="nil"/>
              <w:bottom w:val="single" w:sz="4" w:space="0" w:color="auto"/>
              <w:right w:val="single" w:sz="4" w:space="0" w:color="auto"/>
            </w:tcBorders>
            <w:shd w:val="clear" w:color="auto" w:fill="auto"/>
            <w:noWrap/>
            <w:vAlign w:val="center"/>
          </w:tcPr>
          <w:p w14:paraId="5B83216A" w14:textId="7D191D31"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sidRPr="005C2148">
              <w:rPr>
                <w:rFonts w:ascii="Arial" w:hAnsi="Arial" w:cs="Arial"/>
                <w:sz w:val="28"/>
                <w:szCs w:val="28"/>
              </w:rPr>
              <w:t>-3</w:t>
            </w:r>
          </w:p>
        </w:tc>
        <w:tc>
          <w:tcPr>
            <w:tcW w:w="1049" w:type="dxa"/>
            <w:tcBorders>
              <w:top w:val="nil"/>
              <w:left w:val="nil"/>
              <w:bottom w:val="single" w:sz="4" w:space="0" w:color="auto"/>
              <w:right w:val="single" w:sz="4" w:space="0" w:color="auto"/>
            </w:tcBorders>
            <w:shd w:val="clear" w:color="auto" w:fill="auto"/>
            <w:noWrap/>
            <w:vAlign w:val="center"/>
          </w:tcPr>
          <w:p w14:paraId="50A5BD2B"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-4</w:t>
            </w:r>
          </w:p>
        </w:tc>
        <w:tc>
          <w:tcPr>
            <w:tcW w:w="1049" w:type="dxa"/>
            <w:tcBorders>
              <w:top w:val="nil"/>
              <w:left w:val="nil"/>
              <w:bottom w:val="single" w:sz="4" w:space="0" w:color="auto"/>
              <w:right w:val="single" w:sz="4" w:space="0" w:color="auto"/>
            </w:tcBorders>
          </w:tcPr>
          <w:p w14:paraId="0156F66A" w14:textId="28AC8AC3"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Pr>
                <w:rFonts w:ascii="Arial" w:hAnsi="Arial" w:cs="Arial"/>
                <w:sz w:val="28"/>
                <w:szCs w:val="28"/>
              </w:rPr>
              <w:t>-5</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0037E12E" w14:textId="691A8E8C"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sidRPr="005C2148">
              <w:rPr>
                <w:rFonts w:ascii="Arial" w:hAnsi="Arial" w:cs="Arial"/>
                <w:sz w:val="28"/>
                <w:szCs w:val="28"/>
              </w:rPr>
              <w:t>-</w:t>
            </w:r>
            <w:r w:rsidR="00C903F2">
              <w:rPr>
                <w:rFonts w:ascii="Arial" w:hAnsi="Arial" w:cs="Arial"/>
                <w:sz w:val="28"/>
                <w:szCs w:val="28"/>
              </w:rPr>
              <w:t>4</w:t>
            </w:r>
          </w:p>
        </w:tc>
      </w:tr>
      <w:tr w:rsidR="00C903F2" w:rsidRPr="005C2148" w14:paraId="60BA94A1"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26DE62AE" w14:textId="77777777" w:rsidR="00C903F2" w:rsidRPr="005C2148" w:rsidRDefault="00C903F2" w:rsidP="00C903F2">
            <w:pPr>
              <w:rPr>
                <w:rFonts w:ascii="Arial" w:hAnsi="Arial" w:cs="Arial"/>
                <w:sz w:val="28"/>
                <w:szCs w:val="28"/>
              </w:rPr>
            </w:pPr>
            <w:r w:rsidRPr="005C2148">
              <w:rPr>
                <w:rFonts w:ascii="Arial" w:hAnsi="Arial" w:cs="Arial"/>
                <w:sz w:val="28"/>
                <w:szCs w:val="28"/>
              </w:rPr>
              <w:t>So Con</w:t>
            </w:r>
          </w:p>
        </w:tc>
        <w:tc>
          <w:tcPr>
            <w:tcW w:w="1049" w:type="dxa"/>
            <w:tcBorders>
              <w:top w:val="nil"/>
              <w:left w:val="nil"/>
              <w:bottom w:val="single" w:sz="4" w:space="0" w:color="auto"/>
              <w:right w:val="single" w:sz="4" w:space="0" w:color="auto"/>
            </w:tcBorders>
            <w:shd w:val="clear" w:color="auto" w:fill="auto"/>
            <w:noWrap/>
            <w:vAlign w:val="center"/>
          </w:tcPr>
          <w:p w14:paraId="3C7C64BC" w14:textId="094B474D"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sidRPr="005C2148">
              <w:rPr>
                <w:rFonts w:ascii="Arial" w:hAnsi="Arial" w:cs="Arial"/>
                <w:sz w:val="28"/>
                <w:szCs w:val="28"/>
              </w:rPr>
              <w:t>-4</w:t>
            </w:r>
          </w:p>
        </w:tc>
        <w:tc>
          <w:tcPr>
            <w:tcW w:w="1049" w:type="dxa"/>
            <w:tcBorders>
              <w:top w:val="nil"/>
              <w:left w:val="nil"/>
              <w:bottom w:val="single" w:sz="4" w:space="0" w:color="auto"/>
              <w:right w:val="single" w:sz="4" w:space="0" w:color="auto"/>
            </w:tcBorders>
            <w:shd w:val="clear" w:color="auto" w:fill="auto"/>
            <w:noWrap/>
            <w:vAlign w:val="center"/>
          </w:tcPr>
          <w:p w14:paraId="0B314AA1" w14:textId="7844A920"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sidRPr="005C2148">
              <w:rPr>
                <w:rFonts w:ascii="Arial" w:hAnsi="Arial" w:cs="Arial"/>
                <w:sz w:val="28"/>
                <w:szCs w:val="28"/>
              </w:rPr>
              <w:t>-6</w:t>
            </w:r>
          </w:p>
        </w:tc>
        <w:tc>
          <w:tcPr>
            <w:tcW w:w="1049" w:type="dxa"/>
            <w:tcBorders>
              <w:top w:val="nil"/>
              <w:left w:val="nil"/>
              <w:bottom w:val="single" w:sz="4" w:space="0" w:color="auto"/>
              <w:right w:val="single" w:sz="4" w:space="0" w:color="auto"/>
            </w:tcBorders>
            <w:shd w:val="clear" w:color="auto" w:fill="auto"/>
            <w:noWrap/>
            <w:vAlign w:val="center"/>
          </w:tcPr>
          <w:p w14:paraId="7D08BD27"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-5</w:t>
            </w:r>
          </w:p>
        </w:tc>
        <w:tc>
          <w:tcPr>
            <w:tcW w:w="1049" w:type="dxa"/>
            <w:tcBorders>
              <w:top w:val="nil"/>
              <w:left w:val="nil"/>
              <w:bottom w:val="single" w:sz="4" w:space="0" w:color="auto"/>
              <w:right w:val="single" w:sz="4" w:space="0" w:color="auto"/>
            </w:tcBorders>
          </w:tcPr>
          <w:p w14:paraId="534D89FC" w14:textId="25BB976A"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Pr>
                <w:rFonts w:ascii="Arial" w:hAnsi="Arial" w:cs="Arial"/>
                <w:sz w:val="28"/>
                <w:szCs w:val="28"/>
              </w:rPr>
              <w:t>-8</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60B37C76" w14:textId="0038B22B"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sidRPr="005C2148">
              <w:rPr>
                <w:rFonts w:ascii="Arial" w:hAnsi="Arial" w:cs="Arial"/>
                <w:sz w:val="28"/>
                <w:szCs w:val="28"/>
              </w:rPr>
              <w:t>-</w:t>
            </w:r>
            <w:r w:rsidR="00C903F2">
              <w:rPr>
                <w:rFonts w:ascii="Arial" w:hAnsi="Arial" w:cs="Arial"/>
                <w:sz w:val="28"/>
                <w:szCs w:val="28"/>
              </w:rPr>
              <w:t>6</w:t>
            </w:r>
          </w:p>
        </w:tc>
      </w:tr>
      <w:tr w:rsidR="00C903F2" w:rsidRPr="005C2148" w14:paraId="69928E54"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70E4D58D" w14:textId="77777777" w:rsidR="00C903F2" w:rsidRPr="005C2148" w:rsidRDefault="00C903F2" w:rsidP="00C903F2">
            <w:pPr>
              <w:rPr>
                <w:rFonts w:ascii="Arial" w:hAnsi="Arial" w:cs="Arial"/>
                <w:sz w:val="28"/>
                <w:szCs w:val="28"/>
              </w:rPr>
            </w:pPr>
            <w:r w:rsidRPr="005C2148">
              <w:rPr>
                <w:rFonts w:ascii="Arial" w:hAnsi="Arial" w:cs="Arial"/>
                <w:sz w:val="28"/>
                <w:szCs w:val="28"/>
              </w:rPr>
              <w:t>MVC</w:t>
            </w:r>
          </w:p>
        </w:tc>
        <w:tc>
          <w:tcPr>
            <w:tcW w:w="1049" w:type="dxa"/>
            <w:tcBorders>
              <w:top w:val="nil"/>
              <w:left w:val="nil"/>
              <w:bottom w:val="single" w:sz="4" w:space="0" w:color="auto"/>
              <w:right w:val="single" w:sz="4" w:space="0" w:color="auto"/>
            </w:tcBorders>
            <w:shd w:val="clear" w:color="auto" w:fill="auto"/>
            <w:noWrap/>
            <w:vAlign w:val="center"/>
          </w:tcPr>
          <w:p w14:paraId="15E18619"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-12</w:t>
            </w:r>
          </w:p>
        </w:tc>
        <w:tc>
          <w:tcPr>
            <w:tcW w:w="1049" w:type="dxa"/>
            <w:tcBorders>
              <w:top w:val="nil"/>
              <w:left w:val="nil"/>
              <w:bottom w:val="single" w:sz="4" w:space="0" w:color="auto"/>
              <w:right w:val="single" w:sz="4" w:space="0" w:color="auto"/>
            </w:tcBorders>
            <w:shd w:val="clear" w:color="auto" w:fill="auto"/>
            <w:noWrap/>
            <w:vAlign w:val="center"/>
          </w:tcPr>
          <w:p w14:paraId="07E23AF0"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-11</w:t>
            </w:r>
          </w:p>
        </w:tc>
        <w:tc>
          <w:tcPr>
            <w:tcW w:w="1049" w:type="dxa"/>
            <w:tcBorders>
              <w:top w:val="nil"/>
              <w:left w:val="nil"/>
              <w:bottom w:val="single" w:sz="4" w:space="0" w:color="auto"/>
              <w:right w:val="single" w:sz="4" w:space="0" w:color="auto"/>
            </w:tcBorders>
            <w:shd w:val="clear" w:color="auto" w:fill="auto"/>
            <w:noWrap/>
            <w:vAlign w:val="center"/>
          </w:tcPr>
          <w:p w14:paraId="0CFBB21A"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-9</w:t>
            </w:r>
          </w:p>
        </w:tc>
        <w:tc>
          <w:tcPr>
            <w:tcW w:w="1049" w:type="dxa"/>
            <w:tcBorders>
              <w:top w:val="nil"/>
              <w:left w:val="nil"/>
              <w:bottom w:val="single" w:sz="4" w:space="0" w:color="auto"/>
              <w:right w:val="single" w:sz="4" w:space="0" w:color="auto"/>
            </w:tcBorders>
          </w:tcPr>
          <w:p w14:paraId="2EEC49AA" w14:textId="7917EBBD"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Pr>
                <w:rFonts w:ascii="Arial" w:hAnsi="Arial" w:cs="Arial"/>
                <w:sz w:val="28"/>
                <w:szCs w:val="28"/>
              </w:rPr>
              <w:t>-8</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39D2DDC5"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w:t>
            </w:r>
            <w:r>
              <w:rPr>
                <w:rFonts w:ascii="Arial" w:hAnsi="Arial" w:cs="Arial"/>
                <w:sz w:val="28"/>
                <w:szCs w:val="28"/>
              </w:rPr>
              <w:t>0</w:t>
            </w:r>
          </w:p>
        </w:tc>
      </w:tr>
      <w:tr w:rsidR="00C903F2" w:rsidRPr="005C2148" w14:paraId="17A104B3"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366B1C76" w14:textId="77777777" w:rsidR="00C903F2" w:rsidRPr="005C2148" w:rsidRDefault="00C903F2" w:rsidP="00C903F2">
            <w:pPr>
              <w:rPr>
                <w:rFonts w:ascii="Arial" w:hAnsi="Arial" w:cs="Arial"/>
                <w:sz w:val="28"/>
                <w:szCs w:val="28"/>
              </w:rPr>
            </w:pPr>
            <w:r w:rsidRPr="005C2148">
              <w:rPr>
                <w:rFonts w:ascii="Arial" w:hAnsi="Arial" w:cs="Arial"/>
                <w:sz w:val="28"/>
                <w:szCs w:val="28"/>
              </w:rPr>
              <w:t>Patriot</w:t>
            </w:r>
          </w:p>
        </w:tc>
        <w:tc>
          <w:tcPr>
            <w:tcW w:w="1049" w:type="dxa"/>
            <w:tcBorders>
              <w:top w:val="nil"/>
              <w:left w:val="nil"/>
              <w:bottom w:val="single" w:sz="4" w:space="0" w:color="auto"/>
              <w:right w:val="single" w:sz="4" w:space="0" w:color="auto"/>
            </w:tcBorders>
            <w:shd w:val="clear" w:color="auto" w:fill="auto"/>
            <w:noWrap/>
            <w:vAlign w:val="center"/>
          </w:tcPr>
          <w:p w14:paraId="462F9C94"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-10</w:t>
            </w:r>
          </w:p>
        </w:tc>
        <w:tc>
          <w:tcPr>
            <w:tcW w:w="1049" w:type="dxa"/>
            <w:tcBorders>
              <w:top w:val="nil"/>
              <w:left w:val="nil"/>
              <w:bottom w:val="single" w:sz="4" w:space="0" w:color="auto"/>
              <w:right w:val="single" w:sz="4" w:space="0" w:color="auto"/>
            </w:tcBorders>
            <w:shd w:val="clear" w:color="auto" w:fill="auto"/>
            <w:noWrap/>
            <w:vAlign w:val="center"/>
          </w:tcPr>
          <w:p w14:paraId="2B96BF12"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-12</w:t>
            </w:r>
          </w:p>
        </w:tc>
        <w:tc>
          <w:tcPr>
            <w:tcW w:w="1049" w:type="dxa"/>
            <w:tcBorders>
              <w:top w:val="nil"/>
              <w:left w:val="nil"/>
              <w:bottom w:val="single" w:sz="4" w:space="0" w:color="auto"/>
              <w:right w:val="single" w:sz="4" w:space="0" w:color="auto"/>
            </w:tcBorders>
            <w:shd w:val="clear" w:color="auto" w:fill="auto"/>
            <w:noWrap/>
            <w:vAlign w:val="center"/>
          </w:tcPr>
          <w:p w14:paraId="512CDF31"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-10</w:t>
            </w:r>
          </w:p>
        </w:tc>
        <w:tc>
          <w:tcPr>
            <w:tcW w:w="1049" w:type="dxa"/>
            <w:tcBorders>
              <w:top w:val="nil"/>
              <w:left w:val="nil"/>
              <w:bottom w:val="single" w:sz="4" w:space="0" w:color="auto"/>
              <w:right w:val="single" w:sz="4" w:space="0" w:color="auto"/>
            </w:tcBorders>
          </w:tcPr>
          <w:p w14:paraId="417B49D8" w14:textId="77777777" w:rsidR="00C903F2" w:rsidRPr="005C2148" w:rsidRDefault="00C903F2" w:rsidP="00D61B9B">
            <w:pPr>
              <w:jc w:val="center"/>
              <w:rPr>
                <w:rFonts w:ascii="Arial" w:hAnsi="Arial" w:cs="Arial"/>
                <w:sz w:val="28"/>
                <w:szCs w:val="28"/>
              </w:rPr>
            </w:pPr>
            <w:r>
              <w:rPr>
                <w:rFonts w:ascii="Arial" w:hAnsi="Arial" w:cs="Arial"/>
                <w:sz w:val="28"/>
                <w:szCs w:val="28"/>
              </w:rPr>
              <w:t>-11</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31CCC4A7"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-11</w:t>
            </w:r>
          </w:p>
        </w:tc>
      </w:tr>
      <w:tr w:rsidR="00C903F2" w:rsidRPr="005C2148" w14:paraId="348F734C"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173E0C30" w14:textId="77777777" w:rsidR="00C903F2" w:rsidRPr="005C2148" w:rsidRDefault="00C903F2" w:rsidP="00C903F2">
            <w:pPr>
              <w:rPr>
                <w:rFonts w:ascii="Arial" w:hAnsi="Arial" w:cs="Arial"/>
                <w:sz w:val="28"/>
                <w:szCs w:val="28"/>
              </w:rPr>
            </w:pPr>
            <w:r w:rsidRPr="005C2148">
              <w:rPr>
                <w:rFonts w:ascii="Arial" w:hAnsi="Arial" w:cs="Arial"/>
                <w:sz w:val="28"/>
                <w:szCs w:val="28"/>
              </w:rPr>
              <w:t>Northeast</w:t>
            </w:r>
          </w:p>
        </w:tc>
        <w:tc>
          <w:tcPr>
            <w:tcW w:w="1049" w:type="dxa"/>
            <w:tcBorders>
              <w:top w:val="nil"/>
              <w:left w:val="nil"/>
              <w:bottom w:val="single" w:sz="4" w:space="0" w:color="auto"/>
              <w:right w:val="single" w:sz="4" w:space="0" w:color="auto"/>
            </w:tcBorders>
            <w:shd w:val="clear" w:color="auto" w:fill="auto"/>
            <w:noWrap/>
            <w:vAlign w:val="center"/>
          </w:tcPr>
          <w:p w14:paraId="42665A04" w14:textId="303FDE35" w:rsidR="00C903F2" w:rsidRPr="005C2148" w:rsidRDefault="00D61B9B" w:rsidP="00D61B9B">
            <w:pPr>
              <w:jc w:val="center"/>
              <w:rPr>
                <w:rFonts w:ascii="Arial" w:hAnsi="Arial" w:cs="Arial"/>
                <w:sz w:val="28"/>
                <w:szCs w:val="28"/>
              </w:rPr>
            </w:pPr>
            <w:r>
              <w:rPr>
                <w:rFonts w:ascii="Arial" w:hAnsi="Arial" w:cs="Arial"/>
                <w:sz w:val="28"/>
                <w:szCs w:val="28"/>
              </w:rPr>
              <w:t xml:space="preserve"> </w:t>
            </w:r>
            <w:r w:rsidR="00C903F2" w:rsidRPr="005C2148">
              <w:rPr>
                <w:rFonts w:ascii="Arial" w:hAnsi="Arial" w:cs="Arial"/>
                <w:sz w:val="28"/>
                <w:szCs w:val="28"/>
              </w:rPr>
              <w:t>-9</w:t>
            </w:r>
          </w:p>
        </w:tc>
        <w:tc>
          <w:tcPr>
            <w:tcW w:w="1049" w:type="dxa"/>
            <w:tcBorders>
              <w:top w:val="nil"/>
              <w:left w:val="nil"/>
              <w:bottom w:val="single" w:sz="4" w:space="0" w:color="auto"/>
              <w:right w:val="single" w:sz="4" w:space="0" w:color="auto"/>
            </w:tcBorders>
            <w:shd w:val="clear" w:color="auto" w:fill="auto"/>
            <w:noWrap/>
            <w:vAlign w:val="center"/>
          </w:tcPr>
          <w:p w14:paraId="6B98175A"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-10</w:t>
            </w:r>
          </w:p>
        </w:tc>
        <w:tc>
          <w:tcPr>
            <w:tcW w:w="1049" w:type="dxa"/>
            <w:tcBorders>
              <w:top w:val="nil"/>
              <w:left w:val="nil"/>
              <w:bottom w:val="single" w:sz="4" w:space="0" w:color="auto"/>
              <w:right w:val="single" w:sz="4" w:space="0" w:color="auto"/>
            </w:tcBorders>
            <w:shd w:val="clear" w:color="auto" w:fill="auto"/>
            <w:noWrap/>
            <w:vAlign w:val="center"/>
          </w:tcPr>
          <w:p w14:paraId="44C4D7F9"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-10</w:t>
            </w:r>
          </w:p>
        </w:tc>
        <w:tc>
          <w:tcPr>
            <w:tcW w:w="1049" w:type="dxa"/>
            <w:tcBorders>
              <w:top w:val="nil"/>
              <w:left w:val="nil"/>
              <w:bottom w:val="single" w:sz="4" w:space="0" w:color="auto"/>
              <w:right w:val="single" w:sz="4" w:space="0" w:color="auto"/>
            </w:tcBorders>
          </w:tcPr>
          <w:p w14:paraId="4E9E4419" w14:textId="77777777" w:rsidR="00C903F2" w:rsidRPr="005C2148" w:rsidRDefault="00C903F2" w:rsidP="00D61B9B">
            <w:pPr>
              <w:jc w:val="center"/>
              <w:rPr>
                <w:rFonts w:ascii="Arial" w:hAnsi="Arial" w:cs="Arial"/>
                <w:sz w:val="28"/>
                <w:szCs w:val="28"/>
              </w:rPr>
            </w:pPr>
            <w:r>
              <w:rPr>
                <w:rFonts w:ascii="Arial" w:hAnsi="Arial" w:cs="Arial"/>
                <w:sz w:val="28"/>
                <w:szCs w:val="28"/>
              </w:rPr>
              <w:t>-16</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28A7485A"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w:t>
            </w:r>
            <w:r>
              <w:rPr>
                <w:rFonts w:ascii="Arial" w:hAnsi="Arial" w:cs="Arial"/>
                <w:sz w:val="28"/>
                <w:szCs w:val="28"/>
              </w:rPr>
              <w:t>1</w:t>
            </w:r>
          </w:p>
        </w:tc>
      </w:tr>
      <w:tr w:rsidR="00C903F2" w:rsidRPr="005C2148" w14:paraId="712456FB"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7E46F2D6" w14:textId="77777777" w:rsidR="00C903F2" w:rsidRPr="005C2148" w:rsidRDefault="00C903F2" w:rsidP="00C903F2">
            <w:pPr>
              <w:rPr>
                <w:rFonts w:ascii="Arial" w:hAnsi="Arial" w:cs="Arial"/>
                <w:sz w:val="28"/>
                <w:szCs w:val="28"/>
              </w:rPr>
            </w:pPr>
            <w:r w:rsidRPr="005C2148">
              <w:rPr>
                <w:rFonts w:ascii="Arial" w:hAnsi="Arial" w:cs="Arial"/>
                <w:sz w:val="28"/>
                <w:szCs w:val="28"/>
              </w:rPr>
              <w:t>CAA</w:t>
            </w:r>
          </w:p>
        </w:tc>
        <w:tc>
          <w:tcPr>
            <w:tcW w:w="1049" w:type="dxa"/>
            <w:tcBorders>
              <w:top w:val="nil"/>
              <w:left w:val="nil"/>
              <w:bottom w:val="single" w:sz="4" w:space="0" w:color="auto"/>
              <w:right w:val="single" w:sz="4" w:space="0" w:color="auto"/>
            </w:tcBorders>
            <w:shd w:val="clear" w:color="auto" w:fill="auto"/>
            <w:noWrap/>
            <w:vAlign w:val="center"/>
          </w:tcPr>
          <w:p w14:paraId="02DEFFD8"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-13</w:t>
            </w:r>
          </w:p>
        </w:tc>
        <w:tc>
          <w:tcPr>
            <w:tcW w:w="1049" w:type="dxa"/>
            <w:tcBorders>
              <w:top w:val="nil"/>
              <w:left w:val="nil"/>
              <w:bottom w:val="single" w:sz="4" w:space="0" w:color="auto"/>
              <w:right w:val="single" w:sz="4" w:space="0" w:color="auto"/>
            </w:tcBorders>
            <w:shd w:val="clear" w:color="auto" w:fill="auto"/>
            <w:noWrap/>
            <w:vAlign w:val="center"/>
          </w:tcPr>
          <w:p w14:paraId="4009BDF0"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-10</w:t>
            </w:r>
          </w:p>
        </w:tc>
        <w:tc>
          <w:tcPr>
            <w:tcW w:w="1049" w:type="dxa"/>
            <w:tcBorders>
              <w:top w:val="nil"/>
              <w:left w:val="nil"/>
              <w:bottom w:val="single" w:sz="4" w:space="0" w:color="auto"/>
              <w:right w:val="single" w:sz="4" w:space="0" w:color="auto"/>
            </w:tcBorders>
            <w:shd w:val="clear" w:color="auto" w:fill="auto"/>
            <w:noWrap/>
            <w:vAlign w:val="center"/>
          </w:tcPr>
          <w:p w14:paraId="50C86A12"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-11</w:t>
            </w:r>
          </w:p>
        </w:tc>
        <w:tc>
          <w:tcPr>
            <w:tcW w:w="1049" w:type="dxa"/>
            <w:tcBorders>
              <w:top w:val="nil"/>
              <w:left w:val="nil"/>
              <w:bottom w:val="single" w:sz="4" w:space="0" w:color="auto"/>
              <w:right w:val="single" w:sz="4" w:space="0" w:color="auto"/>
            </w:tcBorders>
          </w:tcPr>
          <w:p w14:paraId="339A02C4" w14:textId="77777777" w:rsidR="00C903F2" w:rsidRPr="005C2148" w:rsidRDefault="00C903F2" w:rsidP="00D61B9B">
            <w:pPr>
              <w:jc w:val="center"/>
              <w:rPr>
                <w:rFonts w:ascii="Arial" w:hAnsi="Arial" w:cs="Arial"/>
                <w:sz w:val="28"/>
                <w:szCs w:val="28"/>
              </w:rPr>
            </w:pPr>
            <w:r>
              <w:rPr>
                <w:rFonts w:ascii="Arial" w:hAnsi="Arial" w:cs="Arial"/>
                <w:sz w:val="28"/>
                <w:szCs w:val="28"/>
              </w:rPr>
              <w:t>-13</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3668E4F5"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w:t>
            </w:r>
            <w:r>
              <w:rPr>
                <w:rFonts w:ascii="Arial" w:hAnsi="Arial" w:cs="Arial"/>
                <w:sz w:val="28"/>
                <w:szCs w:val="28"/>
              </w:rPr>
              <w:t>2</w:t>
            </w:r>
          </w:p>
        </w:tc>
      </w:tr>
      <w:tr w:rsidR="00D61B9B" w:rsidRPr="005C2148" w14:paraId="17219DEF"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4F0978CB" w14:textId="724A889A" w:rsidR="00D61B9B" w:rsidRPr="005C2148" w:rsidRDefault="00D61B9B" w:rsidP="00D61B9B">
            <w:pPr>
              <w:rPr>
                <w:rFonts w:ascii="Arial" w:hAnsi="Arial" w:cs="Arial"/>
                <w:sz w:val="28"/>
                <w:szCs w:val="28"/>
              </w:rPr>
            </w:pPr>
            <w:r w:rsidRPr="005C2148">
              <w:rPr>
                <w:rFonts w:ascii="Arial" w:hAnsi="Arial" w:cs="Arial"/>
                <w:sz w:val="28"/>
                <w:szCs w:val="28"/>
              </w:rPr>
              <w:t>Southland</w:t>
            </w:r>
          </w:p>
        </w:tc>
        <w:tc>
          <w:tcPr>
            <w:tcW w:w="1049" w:type="dxa"/>
            <w:tcBorders>
              <w:top w:val="nil"/>
              <w:left w:val="nil"/>
              <w:bottom w:val="single" w:sz="4" w:space="0" w:color="auto"/>
              <w:right w:val="single" w:sz="4" w:space="0" w:color="auto"/>
            </w:tcBorders>
            <w:shd w:val="clear" w:color="auto" w:fill="auto"/>
            <w:noWrap/>
            <w:vAlign w:val="center"/>
          </w:tcPr>
          <w:p w14:paraId="396BD246" w14:textId="2073B450" w:rsidR="00D61B9B" w:rsidRPr="005C2148" w:rsidRDefault="00D61B9B" w:rsidP="00D61B9B">
            <w:pPr>
              <w:jc w:val="center"/>
              <w:rPr>
                <w:rFonts w:ascii="Arial" w:hAnsi="Arial" w:cs="Arial"/>
                <w:sz w:val="28"/>
                <w:szCs w:val="28"/>
              </w:rPr>
            </w:pPr>
            <w:r>
              <w:rPr>
                <w:rFonts w:ascii="Arial" w:hAnsi="Arial" w:cs="Arial"/>
                <w:sz w:val="28"/>
                <w:szCs w:val="28"/>
              </w:rPr>
              <w:t xml:space="preserve"> </w:t>
            </w:r>
            <w:r w:rsidRPr="005C2148">
              <w:rPr>
                <w:rFonts w:ascii="Arial" w:hAnsi="Arial" w:cs="Arial"/>
                <w:sz w:val="28"/>
                <w:szCs w:val="28"/>
              </w:rPr>
              <w:t>-9</w:t>
            </w:r>
          </w:p>
        </w:tc>
        <w:tc>
          <w:tcPr>
            <w:tcW w:w="1049" w:type="dxa"/>
            <w:tcBorders>
              <w:top w:val="nil"/>
              <w:left w:val="nil"/>
              <w:bottom w:val="single" w:sz="4" w:space="0" w:color="auto"/>
              <w:right w:val="single" w:sz="4" w:space="0" w:color="auto"/>
            </w:tcBorders>
            <w:shd w:val="clear" w:color="auto" w:fill="auto"/>
            <w:noWrap/>
            <w:vAlign w:val="center"/>
          </w:tcPr>
          <w:p w14:paraId="786E88B0" w14:textId="0918FD56" w:rsidR="00D61B9B" w:rsidRPr="005C2148" w:rsidRDefault="00D61B9B" w:rsidP="00D61B9B">
            <w:pPr>
              <w:jc w:val="center"/>
              <w:rPr>
                <w:rFonts w:ascii="Arial" w:hAnsi="Arial" w:cs="Arial"/>
                <w:sz w:val="28"/>
                <w:szCs w:val="28"/>
              </w:rPr>
            </w:pPr>
            <w:r w:rsidRPr="005C2148">
              <w:rPr>
                <w:rFonts w:ascii="Arial" w:hAnsi="Arial" w:cs="Arial"/>
                <w:sz w:val="28"/>
                <w:szCs w:val="28"/>
              </w:rPr>
              <w:t>-13</w:t>
            </w:r>
          </w:p>
        </w:tc>
        <w:tc>
          <w:tcPr>
            <w:tcW w:w="1049" w:type="dxa"/>
            <w:tcBorders>
              <w:top w:val="nil"/>
              <w:left w:val="nil"/>
              <w:bottom w:val="single" w:sz="4" w:space="0" w:color="auto"/>
              <w:right w:val="single" w:sz="4" w:space="0" w:color="auto"/>
            </w:tcBorders>
            <w:shd w:val="clear" w:color="auto" w:fill="auto"/>
            <w:noWrap/>
            <w:vAlign w:val="center"/>
          </w:tcPr>
          <w:p w14:paraId="437ED028" w14:textId="1EBB874A" w:rsidR="00D61B9B" w:rsidRPr="005C2148" w:rsidRDefault="00D61B9B" w:rsidP="00D61B9B">
            <w:pPr>
              <w:jc w:val="center"/>
              <w:rPr>
                <w:rFonts w:ascii="Arial" w:hAnsi="Arial" w:cs="Arial"/>
                <w:sz w:val="28"/>
                <w:szCs w:val="28"/>
              </w:rPr>
            </w:pPr>
            <w:r w:rsidRPr="005C2148">
              <w:rPr>
                <w:rFonts w:ascii="Arial" w:hAnsi="Arial" w:cs="Arial"/>
                <w:sz w:val="28"/>
                <w:szCs w:val="28"/>
              </w:rPr>
              <w:t>-16</w:t>
            </w:r>
          </w:p>
        </w:tc>
        <w:tc>
          <w:tcPr>
            <w:tcW w:w="1049" w:type="dxa"/>
            <w:tcBorders>
              <w:top w:val="nil"/>
              <w:left w:val="nil"/>
              <w:bottom w:val="single" w:sz="4" w:space="0" w:color="auto"/>
              <w:right w:val="single" w:sz="4" w:space="0" w:color="auto"/>
            </w:tcBorders>
          </w:tcPr>
          <w:p w14:paraId="7304710F" w14:textId="1B41DA75" w:rsidR="00D61B9B" w:rsidRDefault="00D61B9B" w:rsidP="00D61B9B">
            <w:pPr>
              <w:jc w:val="center"/>
              <w:rPr>
                <w:rFonts w:ascii="Arial" w:hAnsi="Arial" w:cs="Arial"/>
                <w:sz w:val="28"/>
                <w:szCs w:val="28"/>
              </w:rPr>
            </w:pPr>
            <w:r>
              <w:rPr>
                <w:rFonts w:ascii="Arial" w:hAnsi="Arial" w:cs="Arial"/>
                <w:sz w:val="28"/>
                <w:szCs w:val="28"/>
              </w:rPr>
              <w:t>-10</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0C72472F" w14:textId="4866734D" w:rsidR="00D61B9B" w:rsidRPr="005C2148" w:rsidRDefault="00D61B9B" w:rsidP="00D61B9B">
            <w:pPr>
              <w:jc w:val="center"/>
              <w:rPr>
                <w:rFonts w:ascii="Arial" w:hAnsi="Arial" w:cs="Arial"/>
                <w:sz w:val="28"/>
                <w:szCs w:val="28"/>
              </w:rPr>
            </w:pPr>
            <w:r w:rsidRPr="005C2148">
              <w:rPr>
                <w:rFonts w:ascii="Arial" w:hAnsi="Arial" w:cs="Arial"/>
                <w:sz w:val="28"/>
                <w:szCs w:val="28"/>
              </w:rPr>
              <w:t>-1</w:t>
            </w:r>
            <w:r>
              <w:rPr>
                <w:rFonts w:ascii="Arial" w:hAnsi="Arial" w:cs="Arial"/>
                <w:sz w:val="28"/>
                <w:szCs w:val="28"/>
              </w:rPr>
              <w:t>2</w:t>
            </w:r>
          </w:p>
        </w:tc>
      </w:tr>
      <w:tr w:rsidR="00C903F2" w:rsidRPr="005C2148" w14:paraId="6B1D6741" w14:textId="77777777" w:rsidTr="00D938D2">
        <w:trPr>
          <w:trHeight w:val="300"/>
        </w:trPr>
        <w:tc>
          <w:tcPr>
            <w:tcW w:w="1874" w:type="dxa"/>
            <w:tcBorders>
              <w:top w:val="nil"/>
              <w:left w:val="single" w:sz="4" w:space="0" w:color="auto"/>
              <w:bottom w:val="single" w:sz="4" w:space="0" w:color="auto"/>
              <w:right w:val="single" w:sz="4" w:space="0" w:color="auto"/>
            </w:tcBorders>
            <w:shd w:val="clear" w:color="auto" w:fill="auto"/>
            <w:noWrap/>
            <w:vAlign w:val="center"/>
          </w:tcPr>
          <w:p w14:paraId="1A29BC12" w14:textId="77777777" w:rsidR="00C903F2" w:rsidRPr="005C2148" w:rsidRDefault="00C903F2" w:rsidP="00C903F2">
            <w:pPr>
              <w:rPr>
                <w:rFonts w:ascii="Arial" w:hAnsi="Arial" w:cs="Arial"/>
                <w:sz w:val="28"/>
                <w:szCs w:val="28"/>
              </w:rPr>
            </w:pPr>
            <w:r w:rsidRPr="005C2148">
              <w:rPr>
                <w:rFonts w:ascii="Arial" w:hAnsi="Arial" w:cs="Arial"/>
                <w:sz w:val="28"/>
                <w:szCs w:val="28"/>
              </w:rPr>
              <w:t>OVC</w:t>
            </w:r>
          </w:p>
        </w:tc>
        <w:tc>
          <w:tcPr>
            <w:tcW w:w="1049" w:type="dxa"/>
            <w:tcBorders>
              <w:top w:val="nil"/>
              <w:left w:val="nil"/>
              <w:bottom w:val="single" w:sz="4" w:space="0" w:color="auto"/>
              <w:right w:val="single" w:sz="4" w:space="0" w:color="auto"/>
            </w:tcBorders>
            <w:shd w:val="clear" w:color="auto" w:fill="auto"/>
            <w:noWrap/>
            <w:vAlign w:val="center"/>
          </w:tcPr>
          <w:p w14:paraId="4E20ACC5"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-20</w:t>
            </w:r>
          </w:p>
        </w:tc>
        <w:tc>
          <w:tcPr>
            <w:tcW w:w="1049" w:type="dxa"/>
            <w:tcBorders>
              <w:top w:val="nil"/>
              <w:left w:val="nil"/>
              <w:bottom w:val="single" w:sz="4" w:space="0" w:color="auto"/>
              <w:right w:val="single" w:sz="4" w:space="0" w:color="auto"/>
            </w:tcBorders>
            <w:shd w:val="clear" w:color="auto" w:fill="auto"/>
            <w:noWrap/>
            <w:vAlign w:val="center"/>
          </w:tcPr>
          <w:p w14:paraId="5690DE2D"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-16</w:t>
            </w:r>
          </w:p>
        </w:tc>
        <w:tc>
          <w:tcPr>
            <w:tcW w:w="1049" w:type="dxa"/>
            <w:tcBorders>
              <w:top w:val="nil"/>
              <w:left w:val="nil"/>
              <w:bottom w:val="single" w:sz="4" w:space="0" w:color="auto"/>
              <w:right w:val="single" w:sz="4" w:space="0" w:color="auto"/>
            </w:tcBorders>
            <w:shd w:val="clear" w:color="auto" w:fill="auto"/>
            <w:noWrap/>
            <w:vAlign w:val="center"/>
          </w:tcPr>
          <w:p w14:paraId="0EA851AC"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-14</w:t>
            </w:r>
          </w:p>
        </w:tc>
        <w:tc>
          <w:tcPr>
            <w:tcW w:w="1049" w:type="dxa"/>
            <w:tcBorders>
              <w:top w:val="nil"/>
              <w:left w:val="nil"/>
              <w:bottom w:val="single" w:sz="4" w:space="0" w:color="auto"/>
              <w:right w:val="single" w:sz="4" w:space="0" w:color="auto"/>
            </w:tcBorders>
          </w:tcPr>
          <w:p w14:paraId="6A51E77B" w14:textId="77777777" w:rsidR="00C903F2" w:rsidRPr="005C2148" w:rsidRDefault="00C903F2" w:rsidP="00D61B9B">
            <w:pPr>
              <w:jc w:val="center"/>
              <w:rPr>
                <w:rFonts w:ascii="Arial" w:hAnsi="Arial" w:cs="Arial"/>
                <w:sz w:val="28"/>
                <w:szCs w:val="28"/>
              </w:rPr>
            </w:pPr>
            <w:r>
              <w:rPr>
                <w:rFonts w:ascii="Arial" w:hAnsi="Arial" w:cs="Arial"/>
                <w:sz w:val="28"/>
                <w:szCs w:val="28"/>
              </w:rPr>
              <w:t>-11</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632A5C22"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w:t>
            </w:r>
            <w:r>
              <w:rPr>
                <w:rFonts w:ascii="Arial" w:hAnsi="Arial" w:cs="Arial"/>
                <w:sz w:val="28"/>
                <w:szCs w:val="28"/>
              </w:rPr>
              <w:t>5</w:t>
            </w:r>
          </w:p>
        </w:tc>
      </w:tr>
      <w:tr w:rsidR="00C903F2" w:rsidRPr="005C2148" w14:paraId="64109025" w14:textId="77777777" w:rsidTr="00D938D2">
        <w:trPr>
          <w:trHeight w:val="320"/>
        </w:trPr>
        <w:tc>
          <w:tcPr>
            <w:tcW w:w="1874" w:type="dxa"/>
            <w:tcBorders>
              <w:top w:val="nil"/>
              <w:left w:val="single" w:sz="4" w:space="0" w:color="auto"/>
              <w:bottom w:val="double" w:sz="6" w:space="0" w:color="auto"/>
              <w:right w:val="single" w:sz="4" w:space="0" w:color="auto"/>
            </w:tcBorders>
            <w:shd w:val="clear" w:color="auto" w:fill="auto"/>
            <w:noWrap/>
            <w:vAlign w:val="center"/>
          </w:tcPr>
          <w:p w14:paraId="29D13974"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Big Sky</w:t>
            </w:r>
          </w:p>
        </w:tc>
        <w:tc>
          <w:tcPr>
            <w:tcW w:w="1049" w:type="dxa"/>
            <w:tcBorders>
              <w:top w:val="nil"/>
              <w:left w:val="nil"/>
              <w:bottom w:val="double" w:sz="6" w:space="0" w:color="auto"/>
              <w:right w:val="single" w:sz="4" w:space="0" w:color="auto"/>
            </w:tcBorders>
            <w:shd w:val="clear" w:color="auto" w:fill="auto"/>
            <w:noWrap/>
            <w:vAlign w:val="center"/>
          </w:tcPr>
          <w:p w14:paraId="5A95E357"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-19</w:t>
            </w:r>
          </w:p>
        </w:tc>
        <w:tc>
          <w:tcPr>
            <w:tcW w:w="1049" w:type="dxa"/>
            <w:tcBorders>
              <w:top w:val="nil"/>
              <w:left w:val="nil"/>
              <w:bottom w:val="double" w:sz="6" w:space="0" w:color="auto"/>
              <w:right w:val="single" w:sz="4" w:space="0" w:color="auto"/>
            </w:tcBorders>
            <w:shd w:val="clear" w:color="auto" w:fill="auto"/>
            <w:noWrap/>
            <w:vAlign w:val="center"/>
          </w:tcPr>
          <w:p w14:paraId="433F7665"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-22</w:t>
            </w:r>
          </w:p>
        </w:tc>
        <w:tc>
          <w:tcPr>
            <w:tcW w:w="1049" w:type="dxa"/>
            <w:tcBorders>
              <w:top w:val="nil"/>
              <w:left w:val="nil"/>
              <w:bottom w:val="double" w:sz="6" w:space="0" w:color="auto"/>
              <w:right w:val="single" w:sz="4" w:space="0" w:color="auto"/>
            </w:tcBorders>
            <w:shd w:val="clear" w:color="auto" w:fill="auto"/>
            <w:noWrap/>
            <w:vAlign w:val="center"/>
          </w:tcPr>
          <w:p w14:paraId="74ADC8D8"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-17</w:t>
            </w:r>
          </w:p>
        </w:tc>
        <w:tc>
          <w:tcPr>
            <w:tcW w:w="1049" w:type="dxa"/>
            <w:tcBorders>
              <w:top w:val="nil"/>
              <w:left w:val="nil"/>
              <w:bottom w:val="double" w:sz="6" w:space="0" w:color="auto"/>
              <w:right w:val="single" w:sz="4" w:space="0" w:color="auto"/>
            </w:tcBorders>
          </w:tcPr>
          <w:p w14:paraId="49FF0399" w14:textId="77777777" w:rsidR="00C903F2" w:rsidRPr="005C2148" w:rsidRDefault="00C903F2" w:rsidP="00D61B9B">
            <w:pPr>
              <w:jc w:val="center"/>
              <w:rPr>
                <w:rFonts w:ascii="Arial" w:hAnsi="Arial" w:cs="Arial"/>
                <w:sz w:val="28"/>
                <w:szCs w:val="28"/>
              </w:rPr>
            </w:pPr>
            <w:r>
              <w:rPr>
                <w:rFonts w:ascii="Arial" w:hAnsi="Arial" w:cs="Arial"/>
                <w:sz w:val="28"/>
                <w:szCs w:val="28"/>
              </w:rPr>
              <w:t>-15</w:t>
            </w:r>
          </w:p>
        </w:tc>
        <w:tc>
          <w:tcPr>
            <w:tcW w:w="1470" w:type="dxa"/>
            <w:tcBorders>
              <w:top w:val="nil"/>
              <w:left w:val="single" w:sz="4" w:space="0" w:color="auto"/>
              <w:bottom w:val="double" w:sz="6" w:space="0" w:color="auto"/>
              <w:right w:val="single" w:sz="4" w:space="0" w:color="auto"/>
            </w:tcBorders>
            <w:shd w:val="clear" w:color="auto" w:fill="auto"/>
            <w:noWrap/>
            <w:vAlign w:val="center"/>
          </w:tcPr>
          <w:p w14:paraId="5739EB9B" w14:textId="77777777" w:rsidR="00C903F2" w:rsidRPr="005C2148" w:rsidRDefault="00C903F2" w:rsidP="00D61B9B">
            <w:pPr>
              <w:jc w:val="center"/>
              <w:rPr>
                <w:rFonts w:ascii="Arial" w:hAnsi="Arial" w:cs="Arial"/>
                <w:sz w:val="28"/>
                <w:szCs w:val="28"/>
              </w:rPr>
            </w:pPr>
            <w:r w:rsidRPr="005C2148">
              <w:rPr>
                <w:rFonts w:ascii="Arial" w:hAnsi="Arial" w:cs="Arial"/>
                <w:sz w:val="28"/>
                <w:szCs w:val="28"/>
              </w:rPr>
              <w:t>-1</w:t>
            </w:r>
            <w:r>
              <w:rPr>
                <w:rFonts w:ascii="Arial" w:hAnsi="Arial" w:cs="Arial"/>
                <w:sz w:val="28"/>
                <w:szCs w:val="28"/>
              </w:rPr>
              <w:t>8</w:t>
            </w:r>
          </w:p>
        </w:tc>
      </w:tr>
      <w:tr w:rsidR="00C903F2" w:rsidRPr="005C2148" w14:paraId="4487A2B6" w14:textId="77777777" w:rsidTr="00D938D2">
        <w:trPr>
          <w:trHeight w:val="340"/>
        </w:trPr>
        <w:tc>
          <w:tcPr>
            <w:tcW w:w="1874" w:type="dxa"/>
            <w:tcBorders>
              <w:top w:val="nil"/>
              <w:left w:val="single" w:sz="4" w:space="0" w:color="auto"/>
              <w:bottom w:val="double" w:sz="6" w:space="0" w:color="auto"/>
              <w:right w:val="single" w:sz="4" w:space="0" w:color="auto"/>
            </w:tcBorders>
            <w:shd w:val="clear" w:color="auto" w:fill="auto"/>
            <w:noWrap/>
            <w:vAlign w:val="center"/>
          </w:tcPr>
          <w:p w14:paraId="6A76B86D" w14:textId="77777777" w:rsidR="00C903F2" w:rsidRPr="005C2148" w:rsidRDefault="00C903F2" w:rsidP="00C903F2">
            <w:pPr>
              <w:jc w:val="right"/>
              <w:rPr>
                <w:rFonts w:ascii="Arial" w:hAnsi="Arial" w:cs="Arial"/>
                <w:b/>
                <w:sz w:val="28"/>
                <w:szCs w:val="28"/>
              </w:rPr>
            </w:pPr>
            <w:r w:rsidRPr="005C2148">
              <w:rPr>
                <w:rFonts w:ascii="Arial" w:hAnsi="Arial" w:cs="Arial"/>
                <w:b/>
                <w:sz w:val="28"/>
                <w:szCs w:val="28"/>
              </w:rPr>
              <w:t>Mean=</w:t>
            </w:r>
          </w:p>
        </w:tc>
        <w:tc>
          <w:tcPr>
            <w:tcW w:w="1049" w:type="dxa"/>
            <w:tcBorders>
              <w:top w:val="nil"/>
              <w:left w:val="nil"/>
              <w:bottom w:val="double" w:sz="6" w:space="0" w:color="auto"/>
              <w:right w:val="single" w:sz="4" w:space="0" w:color="auto"/>
            </w:tcBorders>
            <w:shd w:val="clear" w:color="auto" w:fill="auto"/>
            <w:noWrap/>
            <w:vAlign w:val="center"/>
          </w:tcPr>
          <w:p w14:paraId="678E1765" w14:textId="77777777" w:rsidR="00C903F2" w:rsidRPr="005C2148" w:rsidRDefault="00C903F2" w:rsidP="00D61B9B">
            <w:pPr>
              <w:jc w:val="center"/>
              <w:rPr>
                <w:rFonts w:ascii="Arial" w:hAnsi="Arial" w:cs="Arial"/>
                <w:b/>
                <w:sz w:val="28"/>
                <w:szCs w:val="28"/>
              </w:rPr>
            </w:pPr>
            <w:r w:rsidRPr="005C2148">
              <w:rPr>
                <w:rFonts w:ascii="Arial" w:hAnsi="Arial" w:cs="Arial"/>
                <w:b/>
                <w:sz w:val="28"/>
                <w:szCs w:val="28"/>
              </w:rPr>
              <w:t>-10</w:t>
            </w:r>
          </w:p>
        </w:tc>
        <w:tc>
          <w:tcPr>
            <w:tcW w:w="1049" w:type="dxa"/>
            <w:tcBorders>
              <w:top w:val="nil"/>
              <w:left w:val="nil"/>
              <w:bottom w:val="double" w:sz="6" w:space="0" w:color="auto"/>
              <w:right w:val="single" w:sz="4" w:space="0" w:color="auto"/>
            </w:tcBorders>
            <w:shd w:val="clear" w:color="auto" w:fill="auto"/>
            <w:noWrap/>
            <w:vAlign w:val="center"/>
          </w:tcPr>
          <w:p w14:paraId="512469D0" w14:textId="21291BA2" w:rsidR="00C903F2" w:rsidRPr="005C2148" w:rsidRDefault="00D61B9B" w:rsidP="00D61B9B">
            <w:pPr>
              <w:jc w:val="center"/>
              <w:rPr>
                <w:rFonts w:ascii="Arial" w:hAnsi="Arial" w:cs="Arial"/>
                <w:b/>
                <w:sz w:val="28"/>
                <w:szCs w:val="28"/>
              </w:rPr>
            </w:pPr>
            <w:r>
              <w:rPr>
                <w:rFonts w:ascii="Arial" w:hAnsi="Arial" w:cs="Arial"/>
                <w:b/>
                <w:sz w:val="28"/>
                <w:szCs w:val="28"/>
              </w:rPr>
              <w:t xml:space="preserve"> </w:t>
            </w:r>
            <w:r w:rsidR="00C903F2" w:rsidRPr="005C2148">
              <w:rPr>
                <w:rFonts w:ascii="Arial" w:hAnsi="Arial" w:cs="Arial"/>
                <w:b/>
                <w:sz w:val="28"/>
                <w:szCs w:val="28"/>
              </w:rPr>
              <w:t>-9</w:t>
            </w:r>
          </w:p>
        </w:tc>
        <w:tc>
          <w:tcPr>
            <w:tcW w:w="1049" w:type="dxa"/>
            <w:tcBorders>
              <w:top w:val="nil"/>
              <w:left w:val="nil"/>
              <w:bottom w:val="double" w:sz="6" w:space="0" w:color="auto"/>
              <w:right w:val="single" w:sz="4" w:space="0" w:color="auto"/>
            </w:tcBorders>
            <w:shd w:val="clear" w:color="auto" w:fill="auto"/>
            <w:noWrap/>
            <w:vAlign w:val="center"/>
          </w:tcPr>
          <w:p w14:paraId="7CFC2E85" w14:textId="74CC16B6" w:rsidR="00C903F2" w:rsidRPr="005C2148" w:rsidRDefault="00D61B9B" w:rsidP="00D61B9B">
            <w:pPr>
              <w:jc w:val="center"/>
              <w:rPr>
                <w:rFonts w:ascii="Arial" w:hAnsi="Arial" w:cs="Arial"/>
                <w:b/>
                <w:sz w:val="28"/>
                <w:szCs w:val="28"/>
              </w:rPr>
            </w:pPr>
            <w:r>
              <w:rPr>
                <w:rFonts w:ascii="Arial" w:hAnsi="Arial" w:cs="Arial"/>
                <w:b/>
                <w:sz w:val="28"/>
                <w:szCs w:val="28"/>
              </w:rPr>
              <w:t xml:space="preserve"> </w:t>
            </w:r>
            <w:r w:rsidR="00C903F2" w:rsidRPr="005C2148">
              <w:rPr>
                <w:rFonts w:ascii="Arial" w:hAnsi="Arial" w:cs="Arial"/>
                <w:b/>
                <w:sz w:val="28"/>
                <w:szCs w:val="28"/>
              </w:rPr>
              <w:t>-8</w:t>
            </w:r>
          </w:p>
        </w:tc>
        <w:tc>
          <w:tcPr>
            <w:tcW w:w="1049" w:type="dxa"/>
            <w:tcBorders>
              <w:top w:val="nil"/>
              <w:left w:val="nil"/>
              <w:bottom w:val="double" w:sz="6" w:space="0" w:color="auto"/>
              <w:right w:val="single" w:sz="4" w:space="0" w:color="auto"/>
            </w:tcBorders>
          </w:tcPr>
          <w:p w14:paraId="71919BF9" w14:textId="223C0D04" w:rsidR="00C903F2" w:rsidRPr="005C2148" w:rsidRDefault="00D61B9B" w:rsidP="00D61B9B">
            <w:pPr>
              <w:jc w:val="center"/>
              <w:rPr>
                <w:rFonts w:ascii="Arial" w:hAnsi="Arial" w:cs="Arial"/>
                <w:b/>
                <w:sz w:val="28"/>
                <w:szCs w:val="28"/>
              </w:rPr>
            </w:pPr>
            <w:r>
              <w:rPr>
                <w:rFonts w:ascii="Arial" w:hAnsi="Arial" w:cs="Arial"/>
                <w:b/>
                <w:sz w:val="28"/>
                <w:szCs w:val="28"/>
              </w:rPr>
              <w:t xml:space="preserve"> </w:t>
            </w:r>
            <w:r w:rsidR="00C903F2">
              <w:rPr>
                <w:rFonts w:ascii="Arial" w:hAnsi="Arial" w:cs="Arial"/>
                <w:b/>
                <w:sz w:val="28"/>
                <w:szCs w:val="28"/>
              </w:rPr>
              <w:t>-8</w:t>
            </w:r>
          </w:p>
        </w:tc>
        <w:tc>
          <w:tcPr>
            <w:tcW w:w="1470" w:type="dxa"/>
            <w:tcBorders>
              <w:top w:val="nil"/>
              <w:left w:val="single" w:sz="4" w:space="0" w:color="auto"/>
              <w:bottom w:val="double" w:sz="6" w:space="0" w:color="auto"/>
              <w:right w:val="single" w:sz="4" w:space="0" w:color="auto"/>
            </w:tcBorders>
            <w:shd w:val="clear" w:color="auto" w:fill="auto"/>
            <w:noWrap/>
            <w:vAlign w:val="center"/>
          </w:tcPr>
          <w:p w14:paraId="7A19A2CE" w14:textId="1A935BF9" w:rsidR="00C903F2" w:rsidRPr="005C2148" w:rsidRDefault="00D61B9B" w:rsidP="00D61B9B">
            <w:pPr>
              <w:jc w:val="center"/>
              <w:rPr>
                <w:rFonts w:ascii="Arial" w:hAnsi="Arial" w:cs="Arial"/>
                <w:b/>
                <w:sz w:val="28"/>
                <w:szCs w:val="28"/>
              </w:rPr>
            </w:pPr>
            <w:r>
              <w:rPr>
                <w:rFonts w:ascii="Arial" w:hAnsi="Arial" w:cs="Arial"/>
                <w:b/>
                <w:sz w:val="28"/>
                <w:szCs w:val="28"/>
              </w:rPr>
              <w:t xml:space="preserve"> </w:t>
            </w:r>
            <w:r w:rsidR="00C903F2" w:rsidRPr="005C2148">
              <w:rPr>
                <w:rFonts w:ascii="Arial" w:hAnsi="Arial" w:cs="Arial"/>
                <w:b/>
                <w:sz w:val="28"/>
                <w:szCs w:val="28"/>
              </w:rPr>
              <w:t>-</w:t>
            </w:r>
            <w:r w:rsidR="00C903F2">
              <w:rPr>
                <w:rFonts w:ascii="Arial" w:hAnsi="Arial" w:cs="Arial"/>
                <w:b/>
                <w:sz w:val="28"/>
                <w:szCs w:val="28"/>
              </w:rPr>
              <w:t>8</w:t>
            </w:r>
          </w:p>
        </w:tc>
      </w:tr>
    </w:tbl>
    <w:p w14:paraId="34A8145C" w14:textId="77777777" w:rsidR="001906AE" w:rsidRDefault="001906AE" w:rsidP="00710F2F">
      <w:pPr>
        <w:rPr>
          <w:rStyle w:val="BookTitle"/>
          <w:sz w:val="28"/>
          <w:szCs w:val="28"/>
        </w:rPr>
      </w:pPr>
    </w:p>
    <w:p w14:paraId="2F21DA27" w14:textId="77777777" w:rsidR="001906AE" w:rsidRDefault="001906AE" w:rsidP="00710F2F">
      <w:pPr>
        <w:rPr>
          <w:rStyle w:val="BookTitle"/>
          <w:sz w:val="28"/>
          <w:szCs w:val="28"/>
        </w:rPr>
      </w:pPr>
    </w:p>
    <w:p w14:paraId="40BACC08" w14:textId="77777777" w:rsidR="001906AE" w:rsidRDefault="001906AE" w:rsidP="00710F2F">
      <w:pPr>
        <w:rPr>
          <w:rStyle w:val="BookTitle"/>
          <w:sz w:val="28"/>
          <w:szCs w:val="28"/>
        </w:rPr>
      </w:pPr>
    </w:p>
    <w:p w14:paraId="59321BC8" w14:textId="77777777" w:rsidR="001906AE" w:rsidRDefault="001906AE" w:rsidP="00710F2F">
      <w:pPr>
        <w:rPr>
          <w:rStyle w:val="BookTitle"/>
          <w:sz w:val="28"/>
          <w:szCs w:val="28"/>
        </w:rPr>
      </w:pPr>
    </w:p>
    <w:p w14:paraId="7260AF6E" w14:textId="77777777" w:rsidR="001906AE" w:rsidRDefault="001906AE" w:rsidP="00710F2F">
      <w:pPr>
        <w:rPr>
          <w:rStyle w:val="BookTitle"/>
          <w:sz w:val="28"/>
          <w:szCs w:val="28"/>
        </w:rPr>
      </w:pPr>
    </w:p>
    <w:p w14:paraId="055AE0CD" w14:textId="77777777" w:rsidR="001906AE" w:rsidRDefault="001906AE" w:rsidP="00710F2F">
      <w:pPr>
        <w:rPr>
          <w:rStyle w:val="BookTitle"/>
          <w:sz w:val="28"/>
          <w:szCs w:val="28"/>
        </w:rPr>
      </w:pPr>
    </w:p>
    <w:p w14:paraId="08CC66DE" w14:textId="486C2E40" w:rsidR="00710F2F" w:rsidRPr="00710F2F" w:rsidRDefault="00710F2F" w:rsidP="00D938D2">
      <w:pPr>
        <w:spacing w:after="0" w:line="240" w:lineRule="auto"/>
        <w:rPr>
          <w:rStyle w:val="BookTitle"/>
        </w:rPr>
      </w:pPr>
    </w:p>
    <w:sectPr w:rsidR="00710F2F" w:rsidRPr="00710F2F" w:rsidSect="00AD2CF2">
      <w:footerReference w:type="default" r:id="rId14"/>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2494D" w14:textId="77777777" w:rsidR="00F52F09" w:rsidRDefault="00F52F09" w:rsidP="00297170">
      <w:pPr>
        <w:spacing w:after="0" w:line="240" w:lineRule="auto"/>
      </w:pPr>
      <w:r>
        <w:separator/>
      </w:r>
    </w:p>
  </w:endnote>
  <w:endnote w:type="continuationSeparator" w:id="0">
    <w:p w14:paraId="083E073D" w14:textId="77777777" w:rsidR="00F52F09" w:rsidRDefault="00F52F09" w:rsidP="0029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EB3E4" w14:textId="77777777" w:rsidR="00D938D2" w:rsidRDefault="00D938D2">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4A068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A0688">
      <w:rPr>
        <w:b/>
        <w:noProof/>
      </w:rPr>
      <w:t>11</w:t>
    </w:r>
    <w:r>
      <w:rPr>
        <w:b/>
        <w:sz w:val="24"/>
        <w:szCs w:val="24"/>
      </w:rPr>
      <w:fldChar w:fldCharType="end"/>
    </w:r>
  </w:p>
  <w:p w14:paraId="5697FC75" w14:textId="77777777" w:rsidR="00D938D2" w:rsidRDefault="00D93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6806F" w14:textId="77777777" w:rsidR="00F52F09" w:rsidRDefault="00F52F09" w:rsidP="00297170">
      <w:pPr>
        <w:spacing w:after="0" w:line="240" w:lineRule="auto"/>
      </w:pPr>
      <w:r>
        <w:separator/>
      </w:r>
    </w:p>
  </w:footnote>
  <w:footnote w:type="continuationSeparator" w:id="0">
    <w:p w14:paraId="43C46FCD" w14:textId="77777777" w:rsidR="00F52F09" w:rsidRDefault="00F52F09" w:rsidP="00297170">
      <w:pPr>
        <w:spacing w:after="0" w:line="240" w:lineRule="auto"/>
      </w:pPr>
      <w:r>
        <w:continuationSeparator/>
      </w:r>
    </w:p>
  </w:footnote>
  <w:footnote w:id="1">
    <w:p w14:paraId="54B074C7" w14:textId="77777777" w:rsidR="00D938D2" w:rsidRDefault="00D938D2">
      <w:pPr>
        <w:pStyle w:val="FootnoteText"/>
      </w:pPr>
      <w:r>
        <w:rPr>
          <w:rStyle w:val="FootnoteReference"/>
        </w:rPr>
        <w:footnoteRef/>
      </w:r>
      <w:r>
        <w:t xml:space="preserve"> Technical details can be found in E. Woodrow </w:t>
      </w:r>
      <w:proofErr w:type="spellStart"/>
      <w:r>
        <w:t>Eckard</w:t>
      </w:r>
      <w:proofErr w:type="spellEnd"/>
      <w:r>
        <w:t xml:space="preserve">, “NCAA Athlete Graduation Rates: Less than Meets the Eye,” </w:t>
      </w:r>
      <w:r w:rsidRPr="003536A2">
        <w:rPr>
          <w:i/>
        </w:rPr>
        <w:t>Journal of Sport Management</w:t>
      </w:r>
      <w:r>
        <w:t>, January 2010, pp. 45-58.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7D36"/>
    <w:multiLevelType w:val="hybridMultilevel"/>
    <w:tmpl w:val="9E62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53437"/>
    <w:multiLevelType w:val="hybridMultilevel"/>
    <w:tmpl w:val="C8A4DC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E612F"/>
    <w:multiLevelType w:val="hybridMultilevel"/>
    <w:tmpl w:val="40161B4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05C0FB3"/>
    <w:multiLevelType w:val="hybridMultilevel"/>
    <w:tmpl w:val="9AB00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17679"/>
    <w:multiLevelType w:val="hybridMultilevel"/>
    <w:tmpl w:val="8A6CF6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665E6"/>
    <w:multiLevelType w:val="hybridMultilevel"/>
    <w:tmpl w:val="40161B4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49F01C1"/>
    <w:multiLevelType w:val="hybridMultilevel"/>
    <w:tmpl w:val="0E82F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FE1AA7"/>
    <w:multiLevelType w:val="hybridMultilevel"/>
    <w:tmpl w:val="0B64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D2E9A"/>
    <w:multiLevelType w:val="hybridMultilevel"/>
    <w:tmpl w:val="0092399A"/>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D69A1"/>
    <w:multiLevelType w:val="hybridMultilevel"/>
    <w:tmpl w:val="0980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683230"/>
    <w:multiLevelType w:val="hybridMultilevel"/>
    <w:tmpl w:val="42C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57B55"/>
    <w:multiLevelType w:val="hybridMultilevel"/>
    <w:tmpl w:val="0A6655A0"/>
    <w:lvl w:ilvl="0" w:tplc="5046E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F128ED"/>
    <w:multiLevelType w:val="hybridMultilevel"/>
    <w:tmpl w:val="87160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D51709"/>
    <w:multiLevelType w:val="hybridMultilevel"/>
    <w:tmpl w:val="C148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5"/>
  </w:num>
  <w:num w:numId="5">
    <w:abstractNumId w:val="8"/>
  </w:num>
  <w:num w:numId="6">
    <w:abstractNumId w:val="10"/>
  </w:num>
  <w:num w:numId="7">
    <w:abstractNumId w:val="7"/>
  </w:num>
  <w:num w:numId="8">
    <w:abstractNumId w:val="11"/>
  </w:num>
  <w:num w:numId="9">
    <w:abstractNumId w:val="3"/>
  </w:num>
  <w:num w:numId="10">
    <w:abstractNumId w:val="0"/>
  </w:num>
  <w:num w:numId="11">
    <w:abstractNumId w:val="9"/>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6E"/>
    <w:rsid w:val="000131CC"/>
    <w:rsid w:val="00030CE3"/>
    <w:rsid w:val="000668B0"/>
    <w:rsid w:val="000A05FF"/>
    <w:rsid w:val="000C01EE"/>
    <w:rsid w:val="000C0A7C"/>
    <w:rsid w:val="000C6F31"/>
    <w:rsid w:val="000E077C"/>
    <w:rsid w:val="000E240D"/>
    <w:rsid w:val="000F1BF7"/>
    <w:rsid w:val="000F28A0"/>
    <w:rsid w:val="00112841"/>
    <w:rsid w:val="001366D2"/>
    <w:rsid w:val="001437F2"/>
    <w:rsid w:val="0014580E"/>
    <w:rsid w:val="001468F0"/>
    <w:rsid w:val="00151BF5"/>
    <w:rsid w:val="00152875"/>
    <w:rsid w:val="001623C2"/>
    <w:rsid w:val="00175E38"/>
    <w:rsid w:val="001827F0"/>
    <w:rsid w:val="00182DE7"/>
    <w:rsid w:val="001906AE"/>
    <w:rsid w:val="001921CC"/>
    <w:rsid w:val="00195E58"/>
    <w:rsid w:val="001A35F3"/>
    <w:rsid w:val="001A79EE"/>
    <w:rsid w:val="001B4073"/>
    <w:rsid w:val="001E332C"/>
    <w:rsid w:val="001F0A8C"/>
    <w:rsid w:val="001F10B8"/>
    <w:rsid w:val="001F18C1"/>
    <w:rsid w:val="0023183A"/>
    <w:rsid w:val="00245D88"/>
    <w:rsid w:val="00267459"/>
    <w:rsid w:val="00273E65"/>
    <w:rsid w:val="0028281C"/>
    <w:rsid w:val="00297170"/>
    <w:rsid w:val="002B0D9F"/>
    <w:rsid w:val="002D31FD"/>
    <w:rsid w:val="00301AEA"/>
    <w:rsid w:val="00307265"/>
    <w:rsid w:val="00315570"/>
    <w:rsid w:val="003424DD"/>
    <w:rsid w:val="00346300"/>
    <w:rsid w:val="003536A2"/>
    <w:rsid w:val="00353CE7"/>
    <w:rsid w:val="00354306"/>
    <w:rsid w:val="00356CE9"/>
    <w:rsid w:val="00374AF8"/>
    <w:rsid w:val="003811CA"/>
    <w:rsid w:val="00387AD7"/>
    <w:rsid w:val="003B0852"/>
    <w:rsid w:val="003B460F"/>
    <w:rsid w:val="003C64FB"/>
    <w:rsid w:val="003D6235"/>
    <w:rsid w:val="003F5C36"/>
    <w:rsid w:val="00421B48"/>
    <w:rsid w:val="00427B28"/>
    <w:rsid w:val="00436284"/>
    <w:rsid w:val="00442857"/>
    <w:rsid w:val="00465734"/>
    <w:rsid w:val="00492515"/>
    <w:rsid w:val="004974C7"/>
    <w:rsid w:val="004A0688"/>
    <w:rsid w:val="004C083E"/>
    <w:rsid w:val="004C20D3"/>
    <w:rsid w:val="004C2991"/>
    <w:rsid w:val="004E0A81"/>
    <w:rsid w:val="004F1477"/>
    <w:rsid w:val="00506C47"/>
    <w:rsid w:val="00510C14"/>
    <w:rsid w:val="00513004"/>
    <w:rsid w:val="0052114B"/>
    <w:rsid w:val="005251B1"/>
    <w:rsid w:val="005253F2"/>
    <w:rsid w:val="005277A8"/>
    <w:rsid w:val="00532975"/>
    <w:rsid w:val="00535B1C"/>
    <w:rsid w:val="00555838"/>
    <w:rsid w:val="00573F38"/>
    <w:rsid w:val="005868EF"/>
    <w:rsid w:val="005A05CD"/>
    <w:rsid w:val="005A5099"/>
    <w:rsid w:val="005A7AD9"/>
    <w:rsid w:val="005B23E8"/>
    <w:rsid w:val="005E2A69"/>
    <w:rsid w:val="005E3B13"/>
    <w:rsid w:val="00605C70"/>
    <w:rsid w:val="00617D76"/>
    <w:rsid w:val="00623B34"/>
    <w:rsid w:val="00626455"/>
    <w:rsid w:val="00651072"/>
    <w:rsid w:val="00657497"/>
    <w:rsid w:val="00676640"/>
    <w:rsid w:val="00681293"/>
    <w:rsid w:val="006A6033"/>
    <w:rsid w:val="006B6E60"/>
    <w:rsid w:val="006C0BD9"/>
    <w:rsid w:val="006C2817"/>
    <w:rsid w:val="006D0B4B"/>
    <w:rsid w:val="006E0389"/>
    <w:rsid w:val="006E513B"/>
    <w:rsid w:val="00710F2F"/>
    <w:rsid w:val="007259A4"/>
    <w:rsid w:val="00743902"/>
    <w:rsid w:val="0074755E"/>
    <w:rsid w:val="00753476"/>
    <w:rsid w:val="00754F44"/>
    <w:rsid w:val="00762050"/>
    <w:rsid w:val="00765589"/>
    <w:rsid w:val="00765F4F"/>
    <w:rsid w:val="00770475"/>
    <w:rsid w:val="0077311C"/>
    <w:rsid w:val="00783381"/>
    <w:rsid w:val="00783845"/>
    <w:rsid w:val="007913B2"/>
    <w:rsid w:val="007C6888"/>
    <w:rsid w:val="007C7E4F"/>
    <w:rsid w:val="007D0043"/>
    <w:rsid w:val="007D7448"/>
    <w:rsid w:val="00800C42"/>
    <w:rsid w:val="008109F5"/>
    <w:rsid w:val="00825363"/>
    <w:rsid w:val="00841E10"/>
    <w:rsid w:val="00847D89"/>
    <w:rsid w:val="00851846"/>
    <w:rsid w:val="00874B25"/>
    <w:rsid w:val="00882DEB"/>
    <w:rsid w:val="008863BF"/>
    <w:rsid w:val="008B363A"/>
    <w:rsid w:val="00906E01"/>
    <w:rsid w:val="00915AC3"/>
    <w:rsid w:val="0092112E"/>
    <w:rsid w:val="00924AA0"/>
    <w:rsid w:val="009266F3"/>
    <w:rsid w:val="0092723E"/>
    <w:rsid w:val="00933951"/>
    <w:rsid w:val="00933EEF"/>
    <w:rsid w:val="009412E9"/>
    <w:rsid w:val="00955EDF"/>
    <w:rsid w:val="00967274"/>
    <w:rsid w:val="009801E8"/>
    <w:rsid w:val="00987473"/>
    <w:rsid w:val="00991912"/>
    <w:rsid w:val="00992053"/>
    <w:rsid w:val="009C116E"/>
    <w:rsid w:val="009C4271"/>
    <w:rsid w:val="009F3139"/>
    <w:rsid w:val="009F7676"/>
    <w:rsid w:val="00A01B8E"/>
    <w:rsid w:val="00A308DA"/>
    <w:rsid w:val="00A337D1"/>
    <w:rsid w:val="00A346A7"/>
    <w:rsid w:val="00A35353"/>
    <w:rsid w:val="00A554E8"/>
    <w:rsid w:val="00A6156E"/>
    <w:rsid w:val="00A66AFC"/>
    <w:rsid w:val="00A75CAD"/>
    <w:rsid w:val="00A87882"/>
    <w:rsid w:val="00AA159C"/>
    <w:rsid w:val="00AA5BB5"/>
    <w:rsid w:val="00AA5C9A"/>
    <w:rsid w:val="00AA759F"/>
    <w:rsid w:val="00AC0C4E"/>
    <w:rsid w:val="00AC10E2"/>
    <w:rsid w:val="00AD2CF2"/>
    <w:rsid w:val="00AD5816"/>
    <w:rsid w:val="00AD6649"/>
    <w:rsid w:val="00AF4CC5"/>
    <w:rsid w:val="00B0178A"/>
    <w:rsid w:val="00B06FE3"/>
    <w:rsid w:val="00B166AE"/>
    <w:rsid w:val="00B324CC"/>
    <w:rsid w:val="00B3290F"/>
    <w:rsid w:val="00B52134"/>
    <w:rsid w:val="00B77FDA"/>
    <w:rsid w:val="00B96D9B"/>
    <w:rsid w:val="00BB41D3"/>
    <w:rsid w:val="00BC48A7"/>
    <w:rsid w:val="00C03A6D"/>
    <w:rsid w:val="00C15534"/>
    <w:rsid w:val="00C27249"/>
    <w:rsid w:val="00C304A4"/>
    <w:rsid w:val="00C3288F"/>
    <w:rsid w:val="00C41C96"/>
    <w:rsid w:val="00C44742"/>
    <w:rsid w:val="00C5320E"/>
    <w:rsid w:val="00C619FE"/>
    <w:rsid w:val="00C77409"/>
    <w:rsid w:val="00C82F97"/>
    <w:rsid w:val="00C903F2"/>
    <w:rsid w:val="00C92C4F"/>
    <w:rsid w:val="00CA64FF"/>
    <w:rsid w:val="00CB05A6"/>
    <w:rsid w:val="00CC0A69"/>
    <w:rsid w:val="00CE399E"/>
    <w:rsid w:val="00CE6659"/>
    <w:rsid w:val="00CE6AA8"/>
    <w:rsid w:val="00CF4698"/>
    <w:rsid w:val="00CF5343"/>
    <w:rsid w:val="00CF76E2"/>
    <w:rsid w:val="00D0733E"/>
    <w:rsid w:val="00D121C1"/>
    <w:rsid w:val="00D40A5D"/>
    <w:rsid w:val="00D431E2"/>
    <w:rsid w:val="00D4345F"/>
    <w:rsid w:val="00D519BE"/>
    <w:rsid w:val="00D558AD"/>
    <w:rsid w:val="00D61B9B"/>
    <w:rsid w:val="00D90B4E"/>
    <w:rsid w:val="00D938D2"/>
    <w:rsid w:val="00DD7965"/>
    <w:rsid w:val="00DE0761"/>
    <w:rsid w:val="00DE1696"/>
    <w:rsid w:val="00E074EB"/>
    <w:rsid w:val="00E319E6"/>
    <w:rsid w:val="00E41DDA"/>
    <w:rsid w:val="00E45E65"/>
    <w:rsid w:val="00E5321E"/>
    <w:rsid w:val="00E84054"/>
    <w:rsid w:val="00E95A66"/>
    <w:rsid w:val="00EA0296"/>
    <w:rsid w:val="00EA48FC"/>
    <w:rsid w:val="00EB61FA"/>
    <w:rsid w:val="00EB64B0"/>
    <w:rsid w:val="00EC394C"/>
    <w:rsid w:val="00EE0593"/>
    <w:rsid w:val="00EE3A3C"/>
    <w:rsid w:val="00EE7660"/>
    <w:rsid w:val="00EE7E71"/>
    <w:rsid w:val="00F03579"/>
    <w:rsid w:val="00F100BF"/>
    <w:rsid w:val="00F13E37"/>
    <w:rsid w:val="00F41A02"/>
    <w:rsid w:val="00F52F09"/>
    <w:rsid w:val="00F52FAA"/>
    <w:rsid w:val="00F711CC"/>
    <w:rsid w:val="00F87BC8"/>
    <w:rsid w:val="00FC088F"/>
    <w:rsid w:val="00FC2B6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9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4E"/>
    <w:pPr>
      <w:spacing w:after="200" w:line="276" w:lineRule="auto"/>
    </w:pPr>
    <w:rPr>
      <w:sz w:val="22"/>
      <w:szCs w:val="22"/>
    </w:rPr>
  </w:style>
  <w:style w:type="paragraph" w:styleId="Heading1">
    <w:name w:val="heading 1"/>
    <w:basedOn w:val="Normal"/>
    <w:next w:val="Normal"/>
    <w:link w:val="Heading1Char"/>
    <w:uiPriority w:val="99"/>
    <w:qFormat/>
    <w:rsid w:val="00A8788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7664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7882"/>
    <w:rPr>
      <w:rFonts w:ascii="Cambria" w:hAnsi="Cambria" w:cs="Times New Roman"/>
      <w:b/>
      <w:bCs/>
      <w:color w:val="365F91"/>
      <w:sz w:val="28"/>
    </w:rPr>
  </w:style>
  <w:style w:type="character" w:customStyle="1" w:styleId="Heading2Char">
    <w:name w:val="Heading 2 Char"/>
    <w:basedOn w:val="DefaultParagraphFont"/>
    <w:link w:val="Heading2"/>
    <w:uiPriority w:val="99"/>
    <w:rsid w:val="00676640"/>
    <w:rPr>
      <w:rFonts w:ascii="Cambria" w:hAnsi="Cambria" w:cs="Times New Roman"/>
      <w:b/>
      <w:bCs/>
      <w:color w:val="4F81BD"/>
      <w:sz w:val="26"/>
    </w:rPr>
  </w:style>
  <w:style w:type="paragraph" w:styleId="PlainText">
    <w:name w:val="Plain Text"/>
    <w:basedOn w:val="Normal"/>
    <w:link w:val="PlainTextChar"/>
    <w:uiPriority w:val="99"/>
    <w:semiHidden/>
    <w:rsid w:val="00CF76E2"/>
    <w:pPr>
      <w:spacing w:after="0" w:line="300" w:lineRule="auto"/>
    </w:pPr>
    <w:rPr>
      <w:rFonts w:ascii="Consolas" w:hAnsi="Consolas"/>
      <w:color w:val="000000"/>
      <w:kern w:val="28"/>
      <w:sz w:val="21"/>
      <w:szCs w:val="21"/>
    </w:rPr>
  </w:style>
  <w:style w:type="character" w:customStyle="1" w:styleId="PlainTextChar">
    <w:name w:val="Plain Text Char"/>
    <w:basedOn w:val="DefaultParagraphFont"/>
    <w:link w:val="PlainText"/>
    <w:uiPriority w:val="99"/>
    <w:semiHidden/>
    <w:rsid w:val="00CF76E2"/>
    <w:rPr>
      <w:rFonts w:ascii="Consolas" w:hAnsi="Consolas" w:cs="Times New Roman"/>
      <w:color w:val="000000"/>
      <w:kern w:val="28"/>
      <w:sz w:val="21"/>
    </w:rPr>
  </w:style>
  <w:style w:type="paragraph" w:styleId="BalloonText">
    <w:name w:val="Balloon Text"/>
    <w:basedOn w:val="Normal"/>
    <w:link w:val="BalloonTextChar"/>
    <w:uiPriority w:val="99"/>
    <w:semiHidden/>
    <w:rsid w:val="00CF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6E2"/>
    <w:rPr>
      <w:rFonts w:ascii="Tahoma" w:hAnsi="Tahoma" w:cs="Tahoma"/>
      <w:sz w:val="16"/>
    </w:rPr>
  </w:style>
  <w:style w:type="character" w:styleId="Hyperlink">
    <w:name w:val="Hyperlink"/>
    <w:basedOn w:val="DefaultParagraphFont"/>
    <w:uiPriority w:val="99"/>
    <w:rsid w:val="00C619FE"/>
    <w:rPr>
      <w:rFonts w:cs="Times New Roman"/>
      <w:color w:val="0000FF"/>
      <w:u w:val="single"/>
    </w:rPr>
  </w:style>
  <w:style w:type="table" w:styleId="TableGrid">
    <w:name w:val="Table Grid"/>
    <w:basedOn w:val="TableNormal"/>
    <w:uiPriority w:val="99"/>
    <w:rsid w:val="00510C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10C14"/>
    <w:pPr>
      <w:ind w:left="720"/>
      <w:contextualSpacing/>
    </w:pPr>
  </w:style>
  <w:style w:type="character" w:styleId="CommentReference">
    <w:name w:val="annotation reference"/>
    <w:basedOn w:val="DefaultParagraphFont"/>
    <w:uiPriority w:val="99"/>
    <w:semiHidden/>
    <w:rsid w:val="000F1BF7"/>
    <w:rPr>
      <w:rFonts w:cs="Times New Roman"/>
      <w:sz w:val="18"/>
    </w:rPr>
  </w:style>
  <w:style w:type="paragraph" w:styleId="CommentText">
    <w:name w:val="annotation text"/>
    <w:basedOn w:val="Normal"/>
    <w:link w:val="CommentTextChar"/>
    <w:uiPriority w:val="99"/>
    <w:semiHidden/>
    <w:rsid w:val="000F1BF7"/>
    <w:rPr>
      <w:sz w:val="24"/>
      <w:szCs w:val="24"/>
    </w:rPr>
  </w:style>
  <w:style w:type="character" w:customStyle="1" w:styleId="CommentTextChar">
    <w:name w:val="Comment Text Char"/>
    <w:basedOn w:val="DefaultParagraphFont"/>
    <w:link w:val="CommentText"/>
    <w:uiPriority w:val="99"/>
    <w:semiHidden/>
    <w:rsid w:val="009801E8"/>
    <w:rPr>
      <w:rFonts w:cs="Times New Roman"/>
      <w:sz w:val="24"/>
    </w:rPr>
  </w:style>
  <w:style w:type="paragraph" w:styleId="CommentSubject">
    <w:name w:val="annotation subject"/>
    <w:basedOn w:val="CommentText"/>
    <w:next w:val="CommentText"/>
    <w:link w:val="CommentSubjectChar"/>
    <w:uiPriority w:val="99"/>
    <w:semiHidden/>
    <w:rsid w:val="000F1BF7"/>
    <w:rPr>
      <w:sz w:val="22"/>
      <w:szCs w:val="22"/>
    </w:rPr>
  </w:style>
  <w:style w:type="character" w:customStyle="1" w:styleId="CommentSubjectChar">
    <w:name w:val="Comment Subject Char"/>
    <w:basedOn w:val="CommentTextChar"/>
    <w:link w:val="CommentSubject"/>
    <w:uiPriority w:val="99"/>
    <w:semiHidden/>
    <w:rsid w:val="009801E8"/>
    <w:rPr>
      <w:rFonts w:cs="Times New Roman"/>
      <w:b/>
      <w:bCs/>
      <w:sz w:val="24"/>
    </w:rPr>
  </w:style>
  <w:style w:type="paragraph" w:styleId="FootnoteText">
    <w:name w:val="footnote text"/>
    <w:basedOn w:val="Normal"/>
    <w:link w:val="FootnoteTextChar"/>
    <w:uiPriority w:val="99"/>
    <w:semiHidden/>
    <w:rsid w:val="000F1BF7"/>
    <w:rPr>
      <w:sz w:val="24"/>
      <w:szCs w:val="24"/>
    </w:rPr>
  </w:style>
  <w:style w:type="character" w:customStyle="1" w:styleId="FootnoteTextChar">
    <w:name w:val="Footnote Text Char"/>
    <w:basedOn w:val="DefaultParagraphFont"/>
    <w:link w:val="FootnoteText"/>
    <w:uiPriority w:val="99"/>
    <w:semiHidden/>
    <w:rsid w:val="009801E8"/>
    <w:rPr>
      <w:rFonts w:cs="Times New Roman"/>
      <w:sz w:val="24"/>
    </w:rPr>
  </w:style>
  <w:style w:type="character" w:styleId="FootnoteReference">
    <w:name w:val="footnote reference"/>
    <w:basedOn w:val="DefaultParagraphFont"/>
    <w:uiPriority w:val="99"/>
    <w:semiHidden/>
    <w:rsid w:val="000F1BF7"/>
    <w:rPr>
      <w:rFonts w:cs="Times New Roman"/>
      <w:vertAlign w:val="superscript"/>
    </w:rPr>
  </w:style>
  <w:style w:type="paragraph" w:styleId="Header">
    <w:name w:val="header"/>
    <w:basedOn w:val="Normal"/>
    <w:link w:val="HeaderChar"/>
    <w:uiPriority w:val="99"/>
    <w:unhideWhenUsed/>
    <w:rsid w:val="00D519BE"/>
    <w:pPr>
      <w:tabs>
        <w:tab w:val="center" w:pos="4680"/>
        <w:tab w:val="right" w:pos="9360"/>
      </w:tabs>
    </w:pPr>
  </w:style>
  <w:style w:type="character" w:customStyle="1" w:styleId="HeaderChar">
    <w:name w:val="Header Char"/>
    <w:basedOn w:val="DefaultParagraphFont"/>
    <w:link w:val="Header"/>
    <w:uiPriority w:val="99"/>
    <w:rsid w:val="00D519BE"/>
    <w:rPr>
      <w:sz w:val="22"/>
      <w:szCs w:val="22"/>
    </w:rPr>
  </w:style>
  <w:style w:type="paragraph" w:styleId="Footer">
    <w:name w:val="footer"/>
    <w:basedOn w:val="Normal"/>
    <w:link w:val="FooterChar"/>
    <w:uiPriority w:val="99"/>
    <w:unhideWhenUsed/>
    <w:rsid w:val="00D519BE"/>
    <w:pPr>
      <w:tabs>
        <w:tab w:val="center" w:pos="4680"/>
        <w:tab w:val="right" w:pos="9360"/>
      </w:tabs>
    </w:pPr>
  </w:style>
  <w:style w:type="character" w:customStyle="1" w:styleId="FooterChar">
    <w:name w:val="Footer Char"/>
    <w:basedOn w:val="DefaultParagraphFont"/>
    <w:link w:val="Footer"/>
    <w:uiPriority w:val="99"/>
    <w:rsid w:val="00D519BE"/>
    <w:rPr>
      <w:sz w:val="22"/>
      <w:szCs w:val="22"/>
    </w:rPr>
  </w:style>
  <w:style w:type="paragraph" w:styleId="IntenseQuote">
    <w:name w:val="Intense Quote"/>
    <w:basedOn w:val="Normal"/>
    <w:next w:val="Normal"/>
    <w:link w:val="IntenseQuoteChar"/>
    <w:uiPriority w:val="30"/>
    <w:qFormat/>
    <w:rsid w:val="003811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11CA"/>
    <w:rPr>
      <w:b/>
      <w:bCs/>
      <w:i/>
      <w:iCs/>
      <w:color w:val="4F81BD" w:themeColor="accent1"/>
      <w:sz w:val="22"/>
      <w:szCs w:val="22"/>
    </w:rPr>
  </w:style>
  <w:style w:type="character" w:styleId="BookTitle">
    <w:name w:val="Book Title"/>
    <w:basedOn w:val="DefaultParagraphFont"/>
    <w:uiPriority w:val="33"/>
    <w:qFormat/>
    <w:rsid w:val="00F52FAA"/>
    <w:rPr>
      <w:b/>
      <w:bCs/>
      <w:smallCaps/>
      <w:spacing w:val="5"/>
    </w:rPr>
  </w:style>
  <w:style w:type="character" w:styleId="Strong">
    <w:name w:val="Strong"/>
    <w:basedOn w:val="DefaultParagraphFont"/>
    <w:uiPriority w:val="22"/>
    <w:qFormat/>
    <w:rsid w:val="00D0733E"/>
    <w:rPr>
      <w:b/>
      <w:bCs/>
    </w:rPr>
  </w:style>
  <w:style w:type="paragraph" w:styleId="NormalWeb">
    <w:name w:val="Normal (Web)"/>
    <w:basedOn w:val="Normal"/>
    <w:uiPriority w:val="99"/>
    <w:semiHidden/>
    <w:unhideWhenUsed/>
    <w:rsid w:val="00D0733E"/>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A75CA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C4E"/>
    <w:pPr>
      <w:spacing w:after="200" w:line="276" w:lineRule="auto"/>
    </w:pPr>
    <w:rPr>
      <w:sz w:val="22"/>
      <w:szCs w:val="22"/>
    </w:rPr>
  </w:style>
  <w:style w:type="paragraph" w:styleId="Heading1">
    <w:name w:val="heading 1"/>
    <w:basedOn w:val="Normal"/>
    <w:next w:val="Normal"/>
    <w:link w:val="Heading1Char"/>
    <w:uiPriority w:val="99"/>
    <w:qFormat/>
    <w:rsid w:val="00A8788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7664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7882"/>
    <w:rPr>
      <w:rFonts w:ascii="Cambria" w:hAnsi="Cambria" w:cs="Times New Roman"/>
      <w:b/>
      <w:bCs/>
      <w:color w:val="365F91"/>
      <w:sz w:val="28"/>
    </w:rPr>
  </w:style>
  <w:style w:type="character" w:customStyle="1" w:styleId="Heading2Char">
    <w:name w:val="Heading 2 Char"/>
    <w:basedOn w:val="DefaultParagraphFont"/>
    <w:link w:val="Heading2"/>
    <w:uiPriority w:val="99"/>
    <w:rsid w:val="00676640"/>
    <w:rPr>
      <w:rFonts w:ascii="Cambria" w:hAnsi="Cambria" w:cs="Times New Roman"/>
      <w:b/>
      <w:bCs/>
      <w:color w:val="4F81BD"/>
      <w:sz w:val="26"/>
    </w:rPr>
  </w:style>
  <w:style w:type="paragraph" w:styleId="PlainText">
    <w:name w:val="Plain Text"/>
    <w:basedOn w:val="Normal"/>
    <w:link w:val="PlainTextChar"/>
    <w:uiPriority w:val="99"/>
    <w:semiHidden/>
    <w:rsid w:val="00CF76E2"/>
    <w:pPr>
      <w:spacing w:after="0" w:line="300" w:lineRule="auto"/>
    </w:pPr>
    <w:rPr>
      <w:rFonts w:ascii="Consolas" w:hAnsi="Consolas"/>
      <w:color w:val="000000"/>
      <w:kern w:val="28"/>
      <w:sz w:val="21"/>
      <w:szCs w:val="21"/>
    </w:rPr>
  </w:style>
  <w:style w:type="character" w:customStyle="1" w:styleId="PlainTextChar">
    <w:name w:val="Plain Text Char"/>
    <w:basedOn w:val="DefaultParagraphFont"/>
    <w:link w:val="PlainText"/>
    <w:uiPriority w:val="99"/>
    <w:semiHidden/>
    <w:rsid w:val="00CF76E2"/>
    <w:rPr>
      <w:rFonts w:ascii="Consolas" w:hAnsi="Consolas" w:cs="Times New Roman"/>
      <w:color w:val="000000"/>
      <w:kern w:val="28"/>
      <w:sz w:val="21"/>
    </w:rPr>
  </w:style>
  <w:style w:type="paragraph" w:styleId="BalloonText">
    <w:name w:val="Balloon Text"/>
    <w:basedOn w:val="Normal"/>
    <w:link w:val="BalloonTextChar"/>
    <w:uiPriority w:val="99"/>
    <w:semiHidden/>
    <w:rsid w:val="00CF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6E2"/>
    <w:rPr>
      <w:rFonts w:ascii="Tahoma" w:hAnsi="Tahoma" w:cs="Tahoma"/>
      <w:sz w:val="16"/>
    </w:rPr>
  </w:style>
  <w:style w:type="character" w:styleId="Hyperlink">
    <w:name w:val="Hyperlink"/>
    <w:basedOn w:val="DefaultParagraphFont"/>
    <w:uiPriority w:val="99"/>
    <w:rsid w:val="00C619FE"/>
    <w:rPr>
      <w:rFonts w:cs="Times New Roman"/>
      <w:color w:val="0000FF"/>
      <w:u w:val="single"/>
    </w:rPr>
  </w:style>
  <w:style w:type="table" w:styleId="TableGrid">
    <w:name w:val="Table Grid"/>
    <w:basedOn w:val="TableNormal"/>
    <w:uiPriority w:val="99"/>
    <w:rsid w:val="00510C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10C14"/>
    <w:pPr>
      <w:ind w:left="720"/>
      <w:contextualSpacing/>
    </w:pPr>
  </w:style>
  <w:style w:type="character" w:styleId="CommentReference">
    <w:name w:val="annotation reference"/>
    <w:basedOn w:val="DefaultParagraphFont"/>
    <w:uiPriority w:val="99"/>
    <w:semiHidden/>
    <w:rsid w:val="000F1BF7"/>
    <w:rPr>
      <w:rFonts w:cs="Times New Roman"/>
      <w:sz w:val="18"/>
    </w:rPr>
  </w:style>
  <w:style w:type="paragraph" w:styleId="CommentText">
    <w:name w:val="annotation text"/>
    <w:basedOn w:val="Normal"/>
    <w:link w:val="CommentTextChar"/>
    <w:uiPriority w:val="99"/>
    <w:semiHidden/>
    <w:rsid w:val="000F1BF7"/>
    <w:rPr>
      <w:sz w:val="24"/>
      <w:szCs w:val="24"/>
    </w:rPr>
  </w:style>
  <w:style w:type="character" w:customStyle="1" w:styleId="CommentTextChar">
    <w:name w:val="Comment Text Char"/>
    <w:basedOn w:val="DefaultParagraphFont"/>
    <w:link w:val="CommentText"/>
    <w:uiPriority w:val="99"/>
    <w:semiHidden/>
    <w:rsid w:val="009801E8"/>
    <w:rPr>
      <w:rFonts w:cs="Times New Roman"/>
      <w:sz w:val="24"/>
    </w:rPr>
  </w:style>
  <w:style w:type="paragraph" w:styleId="CommentSubject">
    <w:name w:val="annotation subject"/>
    <w:basedOn w:val="CommentText"/>
    <w:next w:val="CommentText"/>
    <w:link w:val="CommentSubjectChar"/>
    <w:uiPriority w:val="99"/>
    <w:semiHidden/>
    <w:rsid w:val="000F1BF7"/>
    <w:rPr>
      <w:sz w:val="22"/>
      <w:szCs w:val="22"/>
    </w:rPr>
  </w:style>
  <w:style w:type="character" w:customStyle="1" w:styleId="CommentSubjectChar">
    <w:name w:val="Comment Subject Char"/>
    <w:basedOn w:val="CommentTextChar"/>
    <w:link w:val="CommentSubject"/>
    <w:uiPriority w:val="99"/>
    <w:semiHidden/>
    <w:rsid w:val="009801E8"/>
    <w:rPr>
      <w:rFonts w:cs="Times New Roman"/>
      <w:b/>
      <w:bCs/>
      <w:sz w:val="24"/>
    </w:rPr>
  </w:style>
  <w:style w:type="paragraph" w:styleId="FootnoteText">
    <w:name w:val="footnote text"/>
    <w:basedOn w:val="Normal"/>
    <w:link w:val="FootnoteTextChar"/>
    <w:uiPriority w:val="99"/>
    <w:semiHidden/>
    <w:rsid w:val="000F1BF7"/>
    <w:rPr>
      <w:sz w:val="24"/>
      <w:szCs w:val="24"/>
    </w:rPr>
  </w:style>
  <w:style w:type="character" w:customStyle="1" w:styleId="FootnoteTextChar">
    <w:name w:val="Footnote Text Char"/>
    <w:basedOn w:val="DefaultParagraphFont"/>
    <w:link w:val="FootnoteText"/>
    <w:uiPriority w:val="99"/>
    <w:semiHidden/>
    <w:rsid w:val="009801E8"/>
    <w:rPr>
      <w:rFonts w:cs="Times New Roman"/>
      <w:sz w:val="24"/>
    </w:rPr>
  </w:style>
  <w:style w:type="character" w:styleId="FootnoteReference">
    <w:name w:val="footnote reference"/>
    <w:basedOn w:val="DefaultParagraphFont"/>
    <w:uiPriority w:val="99"/>
    <w:semiHidden/>
    <w:rsid w:val="000F1BF7"/>
    <w:rPr>
      <w:rFonts w:cs="Times New Roman"/>
      <w:vertAlign w:val="superscript"/>
    </w:rPr>
  </w:style>
  <w:style w:type="paragraph" w:styleId="Header">
    <w:name w:val="header"/>
    <w:basedOn w:val="Normal"/>
    <w:link w:val="HeaderChar"/>
    <w:uiPriority w:val="99"/>
    <w:unhideWhenUsed/>
    <w:rsid w:val="00D519BE"/>
    <w:pPr>
      <w:tabs>
        <w:tab w:val="center" w:pos="4680"/>
        <w:tab w:val="right" w:pos="9360"/>
      </w:tabs>
    </w:pPr>
  </w:style>
  <w:style w:type="character" w:customStyle="1" w:styleId="HeaderChar">
    <w:name w:val="Header Char"/>
    <w:basedOn w:val="DefaultParagraphFont"/>
    <w:link w:val="Header"/>
    <w:uiPriority w:val="99"/>
    <w:rsid w:val="00D519BE"/>
    <w:rPr>
      <w:sz w:val="22"/>
      <w:szCs w:val="22"/>
    </w:rPr>
  </w:style>
  <w:style w:type="paragraph" w:styleId="Footer">
    <w:name w:val="footer"/>
    <w:basedOn w:val="Normal"/>
    <w:link w:val="FooterChar"/>
    <w:uiPriority w:val="99"/>
    <w:unhideWhenUsed/>
    <w:rsid w:val="00D519BE"/>
    <w:pPr>
      <w:tabs>
        <w:tab w:val="center" w:pos="4680"/>
        <w:tab w:val="right" w:pos="9360"/>
      </w:tabs>
    </w:pPr>
  </w:style>
  <w:style w:type="character" w:customStyle="1" w:styleId="FooterChar">
    <w:name w:val="Footer Char"/>
    <w:basedOn w:val="DefaultParagraphFont"/>
    <w:link w:val="Footer"/>
    <w:uiPriority w:val="99"/>
    <w:rsid w:val="00D519BE"/>
    <w:rPr>
      <w:sz w:val="22"/>
      <w:szCs w:val="22"/>
    </w:rPr>
  </w:style>
  <w:style w:type="paragraph" w:styleId="IntenseQuote">
    <w:name w:val="Intense Quote"/>
    <w:basedOn w:val="Normal"/>
    <w:next w:val="Normal"/>
    <w:link w:val="IntenseQuoteChar"/>
    <w:uiPriority w:val="30"/>
    <w:qFormat/>
    <w:rsid w:val="003811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11CA"/>
    <w:rPr>
      <w:b/>
      <w:bCs/>
      <w:i/>
      <w:iCs/>
      <w:color w:val="4F81BD" w:themeColor="accent1"/>
      <w:sz w:val="22"/>
      <w:szCs w:val="22"/>
    </w:rPr>
  </w:style>
  <w:style w:type="character" w:styleId="BookTitle">
    <w:name w:val="Book Title"/>
    <w:basedOn w:val="DefaultParagraphFont"/>
    <w:uiPriority w:val="33"/>
    <w:qFormat/>
    <w:rsid w:val="00F52FAA"/>
    <w:rPr>
      <w:b/>
      <w:bCs/>
      <w:smallCaps/>
      <w:spacing w:val="5"/>
    </w:rPr>
  </w:style>
  <w:style w:type="character" w:styleId="Strong">
    <w:name w:val="Strong"/>
    <w:basedOn w:val="DefaultParagraphFont"/>
    <w:uiPriority w:val="22"/>
    <w:qFormat/>
    <w:rsid w:val="00D0733E"/>
    <w:rPr>
      <w:b/>
      <w:bCs/>
    </w:rPr>
  </w:style>
  <w:style w:type="paragraph" w:styleId="NormalWeb">
    <w:name w:val="Normal (Web)"/>
    <w:basedOn w:val="Normal"/>
    <w:uiPriority w:val="99"/>
    <w:semiHidden/>
    <w:unhideWhenUsed/>
    <w:rsid w:val="00D0733E"/>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A75C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10791">
      <w:bodyDiv w:val="1"/>
      <w:marLeft w:val="0"/>
      <w:marRight w:val="0"/>
      <w:marTop w:val="0"/>
      <w:marBottom w:val="0"/>
      <w:divBdr>
        <w:top w:val="none" w:sz="0" w:space="0" w:color="auto"/>
        <w:left w:val="none" w:sz="0" w:space="0" w:color="auto"/>
        <w:bottom w:val="none" w:sz="0" w:space="0" w:color="auto"/>
        <w:right w:val="none" w:sz="0" w:space="0" w:color="auto"/>
      </w:divBdr>
    </w:div>
    <w:div w:id="413433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ewer4@mailbox.sc.edu"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rsouthal:Library:Caches:TemporaryItems:Outlook%20Temp:AGG%20B-W%20DIFFERENCE%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rsouthal:Library:Caches:TemporaryItems:Outlook%20Temp:AGG%20B-W%20DIFFERENC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lineChart>
        <c:grouping val="standard"/>
        <c:varyColors val="0"/>
        <c:ser>
          <c:idx val="0"/>
          <c:order val="0"/>
          <c:tx>
            <c:strRef>
              <c:f>Sheet1!$B$41</c:f>
              <c:strCache>
                <c:ptCount val="1"/>
                <c:pt idx="0">
                  <c:v>FBS B-W DIFFERENCE</c:v>
                </c:pt>
              </c:strCache>
            </c:strRef>
          </c:tx>
          <c:marker>
            <c:symbol val="diamond"/>
            <c:size val="8"/>
          </c:marker>
          <c:cat>
            <c:strRef>
              <c:f>Sheet1!$A$42:$A$51</c:f>
              <c:strCache>
                <c:ptCount val="10"/>
                <c:pt idx="0">
                  <c:v>Mountain West</c:v>
                </c:pt>
                <c:pt idx="1">
                  <c:v>C-USA</c:v>
                </c:pt>
                <c:pt idx="2">
                  <c:v>Sun Belt</c:v>
                </c:pt>
                <c:pt idx="3">
                  <c:v>American</c:v>
                </c:pt>
                <c:pt idx="4">
                  <c:v>PAC-12</c:v>
                </c:pt>
                <c:pt idx="5">
                  <c:v>Big Ten</c:v>
                </c:pt>
                <c:pt idx="6">
                  <c:v>MAC</c:v>
                </c:pt>
                <c:pt idx="7">
                  <c:v>ACC</c:v>
                </c:pt>
                <c:pt idx="8">
                  <c:v>Big 12</c:v>
                </c:pt>
                <c:pt idx="9">
                  <c:v>SEC</c:v>
                </c:pt>
              </c:strCache>
            </c:strRef>
          </c:cat>
          <c:val>
            <c:numRef>
              <c:f>Sheet1!$B$42:$B$51</c:f>
              <c:numCache>
                <c:formatCode>0.0</c:formatCode>
                <c:ptCount val="10"/>
                <c:pt idx="0">
                  <c:v>-4.5454545454545414</c:v>
                </c:pt>
                <c:pt idx="1">
                  <c:v>-14</c:v>
                </c:pt>
                <c:pt idx="2">
                  <c:v>-14</c:v>
                </c:pt>
                <c:pt idx="3">
                  <c:v>-14.4</c:v>
                </c:pt>
                <c:pt idx="4">
                  <c:v>-16</c:v>
                </c:pt>
                <c:pt idx="5">
                  <c:v>-18.899999999999999</c:v>
                </c:pt>
                <c:pt idx="6">
                  <c:v>-21.307692307692299</c:v>
                </c:pt>
                <c:pt idx="7">
                  <c:v>-21.6</c:v>
                </c:pt>
                <c:pt idx="8">
                  <c:v>-21.8</c:v>
                </c:pt>
                <c:pt idx="9">
                  <c:v>-22.857142857142851</c:v>
                </c:pt>
              </c:numCache>
            </c:numRef>
          </c:val>
          <c:smooth val="0"/>
        </c:ser>
        <c:dLbls>
          <c:showLegendKey val="0"/>
          <c:showVal val="0"/>
          <c:showCatName val="0"/>
          <c:showSerName val="0"/>
          <c:showPercent val="0"/>
          <c:showBubbleSize val="0"/>
        </c:dLbls>
        <c:marker val="1"/>
        <c:smooth val="0"/>
        <c:axId val="219852800"/>
        <c:axId val="219854336"/>
      </c:lineChart>
      <c:catAx>
        <c:axId val="219852800"/>
        <c:scaling>
          <c:orientation val="minMax"/>
        </c:scaling>
        <c:delete val="0"/>
        <c:axPos val="b"/>
        <c:majorTickMark val="none"/>
        <c:minorTickMark val="out"/>
        <c:tickLblPos val="high"/>
        <c:txPr>
          <a:bodyPr/>
          <a:lstStyle/>
          <a:p>
            <a:pPr>
              <a:defRPr>
                <a:solidFill>
                  <a:schemeClr val="accent2"/>
                </a:solidFill>
              </a:defRPr>
            </a:pPr>
            <a:endParaRPr lang="en-US"/>
          </a:p>
        </c:txPr>
        <c:crossAx val="219854336"/>
        <c:crosses val="autoZero"/>
        <c:auto val="1"/>
        <c:lblAlgn val="ctr"/>
        <c:lblOffset val="100"/>
        <c:noMultiLvlLbl val="0"/>
      </c:catAx>
      <c:valAx>
        <c:axId val="219854336"/>
        <c:scaling>
          <c:orientation val="minMax"/>
        </c:scaling>
        <c:delete val="0"/>
        <c:axPos val="l"/>
        <c:majorGridlines/>
        <c:numFmt formatCode="0.0" sourceLinked="1"/>
        <c:majorTickMark val="out"/>
        <c:minorTickMark val="none"/>
        <c:tickLblPos val="nextTo"/>
        <c:crossAx val="2198528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manualLayout>
          <c:layoutTarget val="inner"/>
          <c:xMode val="edge"/>
          <c:yMode val="edge"/>
          <c:x val="0.109776135030993"/>
          <c:y val="0.28633621939822301"/>
          <c:w val="0.86628769475624101"/>
          <c:h val="0.66932544499468305"/>
        </c:manualLayout>
      </c:layout>
      <c:lineChart>
        <c:grouping val="standard"/>
        <c:varyColors val="0"/>
        <c:ser>
          <c:idx val="0"/>
          <c:order val="0"/>
          <c:tx>
            <c:strRef>
              <c:f>Sheet1!$B$27</c:f>
              <c:strCache>
                <c:ptCount val="1"/>
                <c:pt idx="0">
                  <c:v>FCS B-W DIFFERENCE</c:v>
                </c:pt>
              </c:strCache>
            </c:strRef>
          </c:tx>
          <c:marker>
            <c:symbol val="diamond"/>
            <c:size val="8"/>
          </c:marker>
          <c:cat>
            <c:strRef>
              <c:f>Sheet1!$A$28:$A$38</c:f>
              <c:strCache>
                <c:ptCount val="11"/>
                <c:pt idx="0">
                  <c:v>MEAC</c:v>
                </c:pt>
                <c:pt idx="1">
                  <c:v>Southland</c:v>
                </c:pt>
                <c:pt idx="2">
                  <c:v>Patriot</c:v>
                </c:pt>
                <c:pt idx="3">
                  <c:v>CAA</c:v>
                </c:pt>
                <c:pt idx="4">
                  <c:v>SWAC</c:v>
                </c:pt>
                <c:pt idx="5">
                  <c:v>OVC</c:v>
                </c:pt>
                <c:pt idx="6">
                  <c:v>Big Sky</c:v>
                </c:pt>
                <c:pt idx="7">
                  <c:v>Big South</c:v>
                </c:pt>
                <c:pt idx="8">
                  <c:v>Northeast</c:v>
                </c:pt>
                <c:pt idx="9">
                  <c:v>SOCON</c:v>
                </c:pt>
                <c:pt idx="10">
                  <c:v>MVC</c:v>
                </c:pt>
              </c:strCache>
            </c:strRef>
          </c:cat>
          <c:val>
            <c:numRef>
              <c:f>Sheet1!$B$28:$B$38</c:f>
              <c:numCache>
                <c:formatCode>0.0</c:formatCode>
                <c:ptCount val="11"/>
                <c:pt idx="0">
                  <c:v>12.90909090909091</c:v>
                </c:pt>
                <c:pt idx="1">
                  <c:v>3.4285714285714302</c:v>
                </c:pt>
                <c:pt idx="2">
                  <c:v>2.5714285714285712</c:v>
                </c:pt>
                <c:pt idx="3">
                  <c:v>1.545454545454545</c:v>
                </c:pt>
                <c:pt idx="4">
                  <c:v>-3.4124999999997699E-2</c:v>
                </c:pt>
                <c:pt idx="5">
                  <c:v>-7.875</c:v>
                </c:pt>
                <c:pt idx="6">
                  <c:v>-8.6923076923076863</c:v>
                </c:pt>
                <c:pt idx="7">
                  <c:v>-9.3333333333333321</c:v>
                </c:pt>
                <c:pt idx="8">
                  <c:v>-10.83333333333333</c:v>
                </c:pt>
                <c:pt idx="9">
                  <c:v>-12.111111111111111</c:v>
                </c:pt>
                <c:pt idx="10">
                  <c:v>-13.1</c:v>
                </c:pt>
              </c:numCache>
            </c:numRef>
          </c:val>
          <c:smooth val="0"/>
        </c:ser>
        <c:dLbls>
          <c:showLegendKey val="0"/>
          <c:showVal val="0"/>
          <c:showCatName val="0"/>
          <c:showSerName val="0"/>
          <c:showPercent val="0"/>
          <c:showBubbleSize val="0"/>
        </c:dLbls>
        <c:marker val="1"/>
        <c:smooth val="0"/>
        <c:axId val="220071424"/>
        <c:axId val="220072960"/>
      </c:lineChart>
      <c:catAx>
        <c:axId val="220071424"/>
        <c:scaling>
          <c:orientation val="minMax"/>
        </c:scaling>
        <c:delete val="0"/>
        <c:axPos val="b"/>
        <c:majorTickMark val="none"/>
        <c:minorTickMark val="out"/>
        <c:tickLblPos val="high"/>
        <c:txPr>
          <a:bodyPr/>
          <a:lstStyle/>
          <a:p>
            <a:pPr>
              <a:defRPr>
                <a:solidFill>
                  <a:schemeClr val="accent2"/>
                </a:solidFill>
              </a:defRPr>
            </a:pPr>
            <a:endParaRPr lang="en-US"/>
          </a:p>
        </c:txPr>
        <c:crossAx val="220072960"/>
        <c:crosses val="autoZero"/>
        <c:auto val="1"/>
        <c:lblAlgn val="ctr"/>
        <c:lblOffset val="100"/>
        <c:noMultiLvlLbl val="0"/>
      </c:catAx>
      <c:valAx>
        <c:axId val="220072960"/>
        <c:scaling>
          <c:orientation val="minMax"/>
        </c:scaling>
        <c:delete val="0"/>
        <c:axPos val="l"/>
        <c:majorGridlines/>
        <c:numFmt formatCode="0.0" sourceLinked="1"/>
        <c:majorTickMark val="out"/>
        <c:minorTickMark val="none"/>
        <c:tickLblPos val="nextTo"/>
        <c:crossAx val="2200714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7CBA-6B58-44B2-9B12-22C74D5D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Allie Grasgreen</cp:lastModifiedBy>
  <cp:revision>2</cp:revision>
  <cp:lastPrinted>2013-09-18T17:47:00Z</cp:lastPrinted>
  <dcterms:created xsi:type="dcterms:W3CDTF">2013-09-26T20:11:00Z</dcterms:created>
  <dcterms:modified xsi:type="dcterms:W3CDTF">2013-09-26T20:11:00Z</dcterms:modified>
</cp:coreProperties>
</file>